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56A8" w14:textId="251F9943" w:rsidR="00F53E54" w:rsidRPr="00355A25" w:rsidRDefault="00326F0F" w:rsidP="00F53E54">
      <w:pPr>
        <w:pStyle w:val="Heading1"/>
        <w:numPr>
          <w:ilvl w:val="0"/>
          <w:numId w:val="0"/>
        </w:numPr>
        <w:spacing w:after="0" w:line="276" w:lineRule="auto"/>
        <w:ind w:left="360" w:hanging="360"/>
        <w:jc w:val="center"/>
        <w:rPr>
          <w:rFonts w:ascii="Times New Roman" w:hAnsi="Times New Roman" w:cs="Times New Roman"/>
          <w:color w:val="auto"/>
          <w:sz w:val="22"/>
          <w:szCs w:val="22"/>
          <w:lang w:val="en-GB"/>
        </w:rPr>
      </w:pPr>
      <w:bookmarkStart w:id="0" w:name="_Toc224030316"/>
      <w:bookmarkStart w:id="1" w:name="_Hlk210136586"/>
      <w:r w:rsidRPr="00326F0F">
        <w:rPr>
          <w:rFonts w:ascii="Times New Roman" w:hAnsi="Times New Roman" w:cs="Times New Roman"/>
          <w:color w:val="auto"/>
          <w:sz w:val="22"/>
          <w:szCs w:val="22"/>
          <w:lang w:val="en-GB"/>
        </w:rPr>
        <w:t xml:space="preserve">Project Request Form </w:t>
      </w:r>
      <w:r w:rsidR="00F53E54" w:rsidRPr="00DF0CF7">
        <w:rPr>
          <w:rFonts w:ascii="Times New Roman" w:hAnsi="Times New Roman" w:cs="Times New Roman"/>
          <w:color w:val="auto"/>
          <w:sz w:val="22"/>
          <w:szCs w:val="22"/>
          <w:lang w:val="en-GB"/>
        </w:rPr>
        <w:t>B – Capital Project Intentions</w:t>
      </w:r>
      <w:bookmarkEnd w:id="0"/>
    </w:p>
    <w:p w14:paraId="72CD53EE" w14:textId="77777777" w:rsidR="00F53E54" w:rsidRPr="00355A25" w:rsidRDefault="00F53E54" w:rsidP="00F53E54">
      <w:pPr>
        <w:spacing w:before="120"/>
        <w:jc w:val="center"/>
        <w:rPr>
          <w:rFonts w:cs="Times New Roman"/>
          <w:b/>
          <w:bCs/>
          <w:color w:val="auto"/>
          <w:sz w:val="22"/>
          <w:u w:val="single"/>
        </w:rPr>
      </w:pPr>
      <w:r w:rsidRPr="00355A25">
        <w:rPr>
          <w:rFonts w:cs="Times New Roman"/>
          <w:b/>
          <w:bCs/>
          <w:color w:val="auto"/>
          <w:sz w:val="22"/>
          <w:u w:val="single"/>
        </w:rPr>
        <w:t xml:space="preserve">Projects with Project Value at least Rs </w:t>
      </w:r>
      <w:r w:rsidR="002306FF" w:rsidRPr="00355A25">
        <w:rPr>
          <w:rFonts w:cs="Times New Roman"/>
          <w:b/>
          <w:bCs/>
          <w:color w:val="auto"/>
          <w:sz w:val="22"/>
          <w:u w:val="single"/>
        </w:rPr>
        <w:t>25</w:t>
      </w:r>
      <w:r w:rsidRPr="00355A25">
        <w:rPr>
          <w:rFonts w:cs="Times New Roman"/>
          <w:b/>
          <w:bCs/>
          <w:color w:val="auto"/>
          <w:sz w:val="22"/>
          <w:u w:val="single"/>
        </w:rPr>
        <w:t xml:space="preserve"> Million</w:t>
      </w:r>
    </w:p>
    <w:tbl>
      <w:tblPr>
        <w:tblW w:w="9498" w:type="dxa"/>
        <w:jc w:val="center"/>
        <w:tblLayout w:type="fixed"/>
        <w:tblLook w:val="04A0" w:firstRow="1" w:lastRow="0" w:firstColumn="1" w:lastColumn="0" w:noHBand="0" w:noVBand="1"/>
      </w:tblPr>
      <w:tblGrid>
        <w:gridCol w:w="2689"/>
        <w:gridCol w:w="9"/>
        <w:gridCol w:w="4116"/>
        <w:gridCol w:w="2684"/>
      </w:tblGrid>
      <w:tr w:rsidR="00F53E54" w:rsidRPr="00780538" w14:paraId="068EC4D2" w14:textId="77777777" w:rsidTr="00567EDE">
        <w:trPr>
          <w:trHeight w:val="340"/>
          <w:jc w:val="center"/>
        </w:trPr>
        <w:tc>
          <w:tcPr>
            <w:tcW w:w="2698"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4A19B6B0" w14:textId="77777777" w:rsidR="00F53E54" w:rsidRPr="00CA5B4C" w:rsidRDefault="00F53E54" w:rsidP="00F53E54">
            <w:pPr>
              <w:spacing w:after="0" w:line="240" w:lineRule="auto"/>
              <w:jc w:val="center"/>
              <w:rPr>
                <w:rFonts w:eastAsia="Times New Roman" w:cs="Times New Roman"/>
                <w:b/>
                <w:bCs/>
                <w:sz w:val="20"/>
                <w:szCs w:val="20"/>
                <w:lang w:eastAsia="en-GB"/>
              </w:rPr>
            </w:pPr>
            <w:bookmarkStart w:id="2" w:name="RANGE!A1:C72"/>
            <w:bookmarkStart w:id="3" w:name="_Hlk223702974"/>
            <w:r w:rsidRPr="00CA5B4C">
              <w:rPr>
                <w:rFonts w:eastAsia="Times New Roman" w:cs="Times New Roman"/>
                <w:b/>
                <w:bCs/>
                <w:sz w:val="20"/>
                <w:szCs w:val="20"/>
                <w:lang w:eastAsia="en-GB"/>
              </w:rPr>
              <w:t>Information Requirement</w:t>
            </w:r>
            <w:bookmarkEnd w:id="2"/>
          </w:p>
        </w:tc>
        <w:tc>
          <w:tcPr>
            <w:tcW w:w="4116" w:type="dxa"/>
            <w:tcBorders>
              <w:top w:val="single" w:sz="4" w:space="0" w:color="auto"/>
              <w:left w:val="nil"/>
              <w:bottom w:val="single" w:sz="4" w:space="0" w:color="auto"/>
              <w:right w:val="single" w:sz="4" w:space="0" w:color="auto"/>
            </w:tcBorders>
            <w:shd w:val="clear" w:color="000000" w:fill="DDEBF7"/>
            <w:vAlign w:val="center"/>
            <w:hideMark/>
          </w:tcPr>
          <w:p w14:paraId="57826710" w14:textId="77777777" w:rsidR="00F53E54" w:rsidRPr="00CA5B4C" w:rsidRDefault="00F53E54" w:rsidP="00F53E54">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Response from Public body</w:t>
            </w:r>
          </w:p>
        </w:tc>
        <w:tc>
          <w:tcPr>
            <w:tcW w:w="2684" w:type="dxa"/>
            <w:tcBorders>
              <w:top w:val="single" w:sz="4" w:space="0" w:color="auto"/>
              <w:left w:val="nil"/>
              <w:bottom w:val="single" w:sz="4" w:space="0" w:color="auto"/>
              <w:right w:val="single" w:sz="4" w:space="0" w:color="auto"/>
            </w:tcBorders>
            <w:shd w:val="clear" w:color="000000" w:fill="DDEBF7"/>
            <w:vAlign w:val="center"/>
            <w:hideMark/>
          </w:tcPr>
          <w:p w14:paraId="40B8A495" w14:textId="77777777" w:rsidR="00F53E54" w:rsidRPr="00780538" w:rsidRDefault="00F53E54" w:rsidP="00F53E54">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FOR MoF USE ONLY</w:t>
            </w:r>
            <w:r w:rsidRPr="00CA5B4C">
              <w:rPr>
                <w:rFonts w:eastAsia="Times New Roman" w:cs="Times New Roman"/>
                <w:b/>
                <w:bCs/>
                <w:sz w:val="20"/>
                <w:szCs w:val="20"/>
                <w:lang w:eastAsia="en-GB"/>
              </w:rPr>
              <w:br/>
              <w:t>Assessment Criteria</w:t>
            </w:r>
            <w:r w:rsidRPr="00CA5B4C">
              <w:rPr>
                <w:rFonts w:eastAsia="Times New Roman" w:cs="Times New Roman"/>
                <w:b/>
                <w:bCs/>
                <w:sz w:val="20"/>
                <w:szCs w:val="20"/>
                <w:lang w:eastAsia="en-GB"/>
              </w:rPr>
              <w:br/>
              <w:t>MoF Assessment to be performed by PIMU: Rating &amp; justification</w:t>
            </w:r>
          </w:p>
        </w:tc>
      </w:tr>
      <w:bookmarkEnd w:id="3"/>
      <w:tr w:rsidR="00F53E54" w:rsidRPr="00780538" w14:paraId="4F9AA870" w14:textId="77777777" w:rsidTr="00567EDE">
        <w:trPr>
          <w:trHeight w:val="57"/>
          <w:jc w:val="center"/>
        </w:trPr>
        <w:tc>
          <w:tcPr>
            <w:tcW w:w="9498" w:type="dxa"/>
            <w:gridSpan w:val="4"/>
            <w:tcBorders>
              <w:top w:val="single" w:sz="4" w:space="0" w:color="auto"/>
              <w:left w:val="single" w:sz="4" w:space="0" w:color="auto"/>
              <w:bottom w:val="single" w:sz="4" w:space="0" w:color="auto"/>
              <w:right w:val="single" w:sz="4" w:space="0" w:color="auto"/>
            </w:tcBorders>
            <w:shd w:val="clear" w:color="000000" w:fill="DEEAF6"/>
            <w:vAlign w:val="center"/>
            <w:hideMark/>
          </w:tcPr>
          <w:p w14:paraId="2E2153DA" w14:textId="77777777" w:rsidR="00F53E54" w:rsidRPr="00780538" w:rsidRDefault="00DC6F22" w:rsidP="00404A97">
            <w:pPr>
              <w:numPr>
                <w:ilvl w:val="0"/>
                <w:numId w:val="193"/>
              </w:numPr>
              <w:spacing w:before="240" w:after="120"/>
              <w:contextualSpacing/>
              <w:jc w:val="left"/>
              <w:rPr>
                <w:rFonts w:eastAsia="Times New Roman" w:cs="Times New Roman"/>
                <w:b/>
                <w:bCs/>
                <w:sz w:val="20"/>
                <w:szCs w:val="20"/>
                <w:lang w:eastAsia="en-GB"/>
              </w:rPr>
            </w:pPr>
            <w:r w:rsidRPr="00196664">
              <w:rPr>
                <w:rFonts w:cs="Times New Roman"/>
                <w:b/>
                <w:sz w:val="20"/>
                <w:szCs w:val="20"/>
                <w:lang w:val="en-GB"/>
              </w:rPr>
              <w:t>General Information</w:t>
            </w:r>
          </w:p>
        </w:tc>
      </w:tr>
      <w:tr w:rsidR="00F53E54" w:rsidRPr="00780538" w14:paraId="784CDF34" w14:textId="77777777" w:rsidTr="00567EDE">
        <w:trPr>
          <w:trHeight w:val="340"/>
          <w:jc w:val="center"/>
        </w:trPr>
        <w:tc>
          <w:tcPr>
            <w:tcW w:w="2698" w:type="dxa"/>
            <w:gridSpan w:val="2"/>
            <w:tcBorders>
              <w:top w:val="nil"/>
              <w:left w:val="single" w:sz="4" w:space="0" w:color="auto"/>
              <w:bottom w:val="single" w:sz="4" w:space="0" w:color="auto"/>
              <w:right w:val="single" w:sz="4" w:space="0" w:color="auto"/>
            </w:tcBorders>
            <w:vAlign w:val="center"/>
            <w:hideMark/>
          </w:tcPr>
          <w:p w14:paraId="7B3CAD25"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1.1 Project title</w:t>
            </w:r>
          </w:p>
        </w:tc>
        <w:tc>
          <w:tcPr>
            <w:tcW w:w="4116" w:type="dxa"/>
            <w:tcBorders>
              <w:top w:val="nil"/>
              <w:left w:val="nil"/>
              <w:bottom w:val="single" w:sz="4" w:space="0" w:color="auto"/>
              <w:right w:val="single" w:sz="4" w:space="0" w:color="auto"/>
            </w:tcBorders>
            <w:vAlign w:val="center"/>
            <w:hideMark/>
          </w:tcPr>
          <w:p w14:paraId="61CB6A30" w14:textId="77777777" w:rsidR="00F53E54" w:rsidRPr="00780538" w:rsidRDefault="00F53E54" w:rsidP="00775E10">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Write the title of the project.</w:t>
            </w:r>
          </w:p>
        </w:tc>
        <w:tc>
          <w:tcPr>
            <w:tcW w:w="2684" w:type="dxa"/>
            <w:tcBorders>
              <w:top w:val="nil"/>
              <w:left w:val="nil"/>
              <w:bottom w:val="single" w:sz="4" w:space="0" w:color="auto"/>
              <w:right w:val="single" w:sz="4" w:space="0" w:color="auto"/>
            </w:tcBorders>
            <w:vAlign w:val="center"/>
            <w:hideMark/>
          </w:tcPr>
          <w:p w14:paraId="53B5961E"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865E76" w:rsidRPr="00780538" w14:paraId="0ADB2497" w14:textId="77777777" w:rsidTr="00567EDE">
        <w:trPr>
          <w:trHeight w:val="340"/>
          <w:jc w:val="center"/>
        </w:trPr>
        <w:tc>
          <w:tcPr>
            <w:tcW w:w="2698" w:type="dxa"/>
            <w:gridSpan w:val="2"/>
            <w:tcBorders>
              <w:top w:val="nil"/>
              <w:left w:val="single" w:sz="4" w:space="0" w:color="auto"/>
              <w:bottom w:val="single" w:sz="4" w:space="0" w:color="auto"/>
              <w:right w:val="single" w:sz="4" w:space="0" w:color="auto"/>
            </w:tcBorders>
            <w:vAlign w:val="center"/>
          </w:tcPr>
          <w:p w14:paraId="381BB3B8" w14:textId="77777777" w:rsidR="00865E76" w:rsidRPr="00780538" w:rsidRDefault="00865E76" w:rsidP="00865E76">
            <w:pPr>
              <w:spacing w:after="0" w:line="240" w:lineRule="auto"/>
              <w:jc w:val="left"/>
              <w:rPr>
                <w:rFonts w:eastAsia="Times New Roman" w:cs="Times New Roman"/>
                <w:sz w:val="20"/>
                <w:szCs w:val="20"/>
                <w:lang w:eastAsia="en-GB"/>
              </w:rPr>
            </w:pPr>
            <w:r w:rsidRPr="00865E76">
              <w:rPr>
                <w:rFonts w:cs="Times New Roman"/>
                <w:bCs/>
                <w:sz w:val="20"/>
                <w:szCs w:val="20"/>
                <w:lang w:val="en-GB"/>
              </w:rPr>
              <w:t>1.2 Programme</w:t>
            </w:r>
          </w:p>
        </w:tc>
        <w:tc>
          <w:tcPr>
            <w:tcW w:w="4116" w:type="dxa"/>
            <w:tcBorders>
              <w:top w:val="nil"/>
              <w:left w:val="nil"/>
              <w:bottom w:val="single" w:sz="4" w:space="0" w:color="auto"/>
              <w:right w:val="single" w:sz="4" w:space="0" w:color="auto"/>
            </w:tcBorders>
            <w:vAlign w:val="center"/>
          </w:tcPr>
          <w:p w14:paraId="19CA6DFE" w14:textId="77777777" w:rsidR="00865E76" w:rsidRPr="00780538" w:rsidRDefault="00865E76" w:rsidP="00865E76">
            <w:pPr>
              <w:spacing w:after="0" w:line="240" w:lineRule="auto"/>
              <w:jc w:val="left"/>
              <w:rPr>
                <w:rFonts w:eastAsia="Times New Roman" w:cs="Times New Roman"/>
                <w:i/>
                <w:iCs/>
                <w:sz w:val="20"/>
                <w:szCs w:val="20"/>
                <w:lang w:eastAsia="en-GB"/>
              </w:rPr>
            </w:pPr>
            <w:r w:rsidRPr="00865E76">
              <w:rPr>
                <w:rFonts w:cs="Times New Roman"/>
                <w:bCs/>
                <w:i/>
                <w:sz w:val="20"/>
                <w:szCs w:val="20"/>
                <w:lang w:val="en-GB"/>
              </w:rPr>
              <w:t>Write the Programme title and code.</w:t>
            </w:r>
          </w:p>
        </w:tc>
        <w:tc>
          <w:tcPr>
            <w:tcW w:w="2684" w:type="dxa"/>
            <w:tcBorders>
              <w:top w:val="nil"/>
              <w:left w:val="nil"/>
              <w:bottom w:val="single" w:sz="4" w:space="0" w:color="auto"/>
              <w:right w:val="single" w:sz="4" w:space="0" w:color="auto"/>
            </w:tcBorders>
            <w:vAlign w:val="center"/>
          </w:tcPr>
          <w:p w14:paraId="05EA5C14" w14:textId="77777777" w:rsidR="00865E76" w:rsidRPr="00780538" w:rsidRDefault="00865E76" w:rsidP="00865E76">
            <w:pPr>
              <w:spacing w:after="0" w:line="240" w:lineRule="auto"/>
              <w:jc w:val="left"/>
              <w:rPr>
                <w:rFonts w:eastAsia="Times New Roman" w:cs="Times New Roman"/>
                <w:sz w:val="20"/>
                <w:szCs w:val="20"/>
                <w:lang w:eastAsia="en-GB"/>
              </w:rPr>
            </w:pPr>
          </w:p>
        </w:tc>
      </w:tr>
      <w:tr w:rsidR="00F53E54" w:rsidRPr="00780538" w14:paraId="32587899" w14:textId="77777777" w:rsidTr="00567EDE">
        <w:trPr>
          <w:trHeight w:val="1247"/>
          <w:jc w:val="center"/>
        </w:trPr>
        <w:tc>
          <w:tcPr>
            <w:tcW w:w="2698" w:type="dxa"/>
            <w:gridSpan w:val="2"/>
            <w:tcBorders>
              <w:top w:val="nil"/>
              <w:left w:val="single" w:sz="4" w:space="0" w:color="auto"/>
              <w:bottom w:val="single" w:sz="4" w:space="0" w:color="auto"/>
              <w:right w:val="single" w:sz="4" w:space="0" w:color="auto"/>
            </w:tcBorders>
            <w:vAlign w:val="center"/>
            <w:hideMark/>
          </w:tcPr>
          <w:p w14:paraId="1417669C"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w:t>
            </w:r>
            <w:r w:rsidR="00865E76">
              <w:rPr>
                <w:rFonts w:eastAsia="Times New Roman" w:cs="Times New Roman"/>
                <w:sz w:val="20"/>
                <w:szCs w:val="20"/>
                <w:lang w:eastAsia="en-GB"/>
              </w:rPr>
              <w:t>3</w:t>
            </w:r>
            <w:r w:rsidRPr="00780538">
              <w:rPr>
                <w:rFonts w:eastAsia="Times New Roman" w:cs="Times New Roman"/>
                <w:sz w:val="20"/>
                <w:szCs w:val="20"/>
                <w:lang w:eastAsia="en-GB"/>
              </w:rPr>
              <w:t xml:space="preserve"> Project description - main components required to deliver the anticipated benefits, including soft components, like training.</w:t>
            </w:r>
          </w:p>
        </w:tc>
        <w:tc>
          <w:tcPr>
            <w:tcW w:w="4116" w:type="dxa"/>
            <w:tcBorders>
              <w:top w:val="nil"/>
              <w:left w:val="nil"/>
              <w:bottom w:val="single" w:sz="4" w:space="0" w:color="auto"/>
              <w:right w:val="single" w:sz="4" w:space="0" w:color="auto"/>
            </w:tcBorders>
            <w:vAlign w:val="center"/>
            <w:hideMark/>
          </w:tcPr>
          <w:p w14:paraId="60C83986" w14:textId="77777777" w:rsidR="00F53E54" w:rsidRPr="00780538" w:rsidRDefault="00F53E54" w:rsidP="00775E10">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Write a short description of the project including all components required to deliver the intended benefits of the project, including supporting components, like training.</w:t>
            </w:r>
          </w:p>
        </w:tc>
        <w:tc>
          <w:tcPr>
            <w:tcW w:w="2684" w:type="dxa"/>
            <w:tcBorders>
              <w:top w:val="nil"/>
              <w:left w:val="nil"/>
              <w:bottom w:val="single" w:sz="4" w:space="0" w:color="auto"/>
              <w:right w:val="single" w:sz="4" w:space="0" w:color="auto"/>
            </w:tcBorders>
            <w:vAlign w:val="center"/>
            <w:hideMark/>
          </w:tcPr>
          <w:p w14:paraId="7C53B520" w14:textId="77777777" w:rsidR="00F53E54" w:rsidRPr="00780538" w:rsidRDefault="00F53E54" w:rsidP="00775E10">
            <w:pPr>
              <w:spacing w:after="0" w:line="240" w:lineRule="auto"/>
              <w:jc w:val="left"/>
              <w:rPr>
                <w:rFonts w:eastAsia="Times New Roman" w:cs="Times New Roman"/>
                <w:sz w:val="20"/>
                <w:szCs w:val="20"/>
                <w:lang w:eastAsia="en-GB"/>
              </w:rPr>
            </w:pPr>
          </w:p>
        </w:tc>
      </w:tr>
      <w:tr w:rsidR="00F53E54" w:rsidRPr="00780538" w14:paraId="37A04C0D" w14:textId="77777777" w:rsidTr="00567EDE">
        <w:trPr>
          <w:trHeight w:val="1474"/>
          <w:jc w:val="center"/>
        </w:trPr>
        <w:tc>
          <w:tcPr>
            <w:tcW w:w="2698" w:type="dxa"/>
            <w:gridSpan w:val="2"/>
            <w:tcBorders>
              <w:top w:val="nil"/>
              <w:left w:val="single" w:sz="4" w:space="0" w:color="auto"/>
              <w:bottom w:val="single" w:sz="4" w:space="0" w:color="auto"/>
              <w:right w:val="single" w:sz="4" w:space="0" w:color="auto"/>
            </w:tcBorders>
            <w:vAlign w:val="center"/>
            <w:hideMark/>
          </w:tcPr>
          <w:p w14:paraId="071755AF"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w:t>
            </w:r>
            <w:r w:rsidR="00865E76">
              <w:rPr>
                <w:rFonts w:eastAsia="Times New Roman" w:cs="Times New Roman"/>
                <w:sz w:val="20"/>
                <w:szCs w:val="20"/>
                <w:lang w:eastAsia="en-GB"/>
              </w:rPr>
              <w:t>4</w:t>
            </w:r>
            <w:r w:rsidRPr="00780538">
              <w:rPr>
                <w:rFonts w:eastAsia="Times New Roman" w:cs="Times New Roman"/>
                <w:sz w:val="20"/>
                <w:szCs w:val="20"/>
                <w:lang w:eastAsia="en-GB"/>
              </w:rPr>
              <w:t xml:space="preserve"> Total project value</w:t>
            </w:r>
            <w:r w:rsidR="006971D0">
              <w:rPr>
                <w:rFonts w:eastAsia="Times New Roman" w:cs="Times New Roman"/>
                <w:sz w:val="20"/>
                <w:szCs w:val="20"/>
                <w:lang w:eastAsia="en-GB"/>
              </w:rPr>
              <w:br/>
            </w:r>
            <w:r w:rsidRPr="00780538">
              <w:rPr>
                <w:rFonts w:eastAsia="Times New Roman" w:cs="Times New Roman"/>
                <w:sz w:val="20"/>
                <w:szCs w:val="20"/>
                <w:lang w:eastAsia="en-GB"/>
              </w:rPr>
              <w:t>(inclusive of taxes)</w:t>
            </w:r>
          </w:p>
        </w:tc>
        <w:tc>
          <w:tcPr>
            <w:tcW w:w="4116" w:type="dxa"/>
            <w:tcBorders>
              <w:top w:val="nil"/>
              <w:left w:val="nil"/>
              <w:bottom w:val="single" w:sz="4" w:space="0" w:color="auto"/>
              <w:right w:val="single" w:sz="4" w:space="0" w:color="auto"/>
            </w:tcBorders>
            <w:vAlign w:val="center"/>
            <w:hideMark/>
          </w:tcPr>
          <w:p w14:paraId="253ED4B8" w14:textId="77777777" w:rsidR="00F55CEB" w:rsidRDefault="00F53E54" w:rsidP="00775E10">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Write the total project value (inclusive of taxes) for the project provided in section 3.2.</w:t>
            </w:r>
            <w:r w:rsidR="006303C1">
              <w:rPr>
                <w:rFonts w:eastAsia="Times New Roman" w:cs="Times New Roman"/>
                <w:i/>
                <w:iCs/>
                <w:sz w:val="20"/>
                <w:szCs w:val="20"/>
                <w:lang w:eastAsia="en-GB"/>
              </w:rPr>
              <w:t>2</w:t>
            </w:r>
            <w:r w:rsidRPr="00780538">
              <w:rPr>
                <w:rFonts w:eastAsia="Times New Roman" w:cs="Times New Roman"/>
                <w:i/>
                <w:iCs/>
                <w:sz w:val="20"/>
                <w:szCs w:val="20"/>
                <w:lang w:eastAsia="en-GB"/>
              </w:rPr>
              <w:t>.</w:t>
            </w:r>
            <w:r w:rsidR="006971D0">
              <w:rPr>
                <w:rFonts w:eastAsia="Times New Roman" w:cs="Times New Roman"/>
                <w:i/>
                <w:iCs/>
                <w:sz w:val="20"/>
                <w:szCs w:val="20"/>
                <w:lang w:eastAsia="en-GB"/>
              </w:rPr>
              <w:br/>
            </w:r>
          </w:p>
          <w:p w14:paraId="76736EE2" w14:textId="77777777" w:rsidR="00F53E54" w:rsidRPr="00780538" w:rsidRDefault="00F53E54" w:rsidP="00775E10">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 xml:space="preserve">Project values at this stage will generally be indicative in nature and based on secondary information (e.g. recently completed </w:t>
            </w:r>
            <w:proofErr w:type="gramStart"/>
            <w:r w:rsidRPr="00780538">
              <w:rPr>
                <w:rFonts w:eastAsia="Times New Roman" w:cs="Times New Roman"/>
                <w:i/>
                <w:iCs/>
                <w:sz w:val="20"/>
                <w:szCs w:val="20"/>
                <w:lang w:eastAsia="en-GB"/>
              </w:rPr>
              <w:t>projects,…</w:t>
            </w:r>
            <w:proofErr w:type="gramEnd"/>
            <w:r w:rsidRPr="00780538">
              <w:rPr>
                <w:rFonts w:eastAsia="Times New Roman" w:cs="Times New Roman"/>
                <w:i/>
                <w:iCs/>
                <w:sz w:val="20"/>
                <w:szCs w:val="20"/>
                <w:lang w:eastAsia="en-GB"/>
              </w:rPr>
              <w:t xml:space="preserve">) pending </w:t>
            </w:r>
            <w:r w:rsidR="00731D8D" w:rsidRPr="00780538">
              <w:rPr>
                <w:rFonts w:eastAsia="Times New Roman" w:cs="Times New Roman"/>
                <w:i/>
                <w:iCs/>
                <w:sz w:val="20"/>
                <w:szCs w:val="20"/>
                <w:lang w:eastAsia="en-GB"/>
              </w:rPr>
              <w:t>a preliminary design is prepared</w:t>
            </w:r>
            <w:r w:rsidRPr="00780538">
              <w:rPr>
                <w:rFonts w:eastAsia="Times New Roman" w:cs="Times New Roman"/>
                <w:i/>
                <w:iCs/>
                <w:sz w:val="20"/>
                <w:szCs w:val="20"/>
                <w:lang w:eastAsia="en-GB"/>
              </w:rPr>
              <w:t>.</w:t>
            </w:r>
          </w:p>
        </w:tc>
        <w:tc>
          <w:tcPr>
            <w:tcW w:w="2684" w:type="dxa"/>
            <w:tcBorders>
              <w:top w:val="nil"/>
              <w:left w:val="nil"/>
              <w:bottom w:val="single" w:sz="4" w:space="0" w:color="auto"/>
              <w:right w:val="single" w:sz="4" w:space="0" w:color="auto"/>
            </w:tcBorders>
            <w:vAlign w:val="center"/>
            <w:hideMark/>
          </w:tcPr>
          <w:p w14:paraId="4571BE5A"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F53E54" w:rsidRPr="00780538" w14:paraId="0AE1E45F" w14:textId="77777777" w:rsidTr="00567EDE">
        <w:trPr>
          <w:trHeight w:val="510"/>
          <w:jc w:val="center"/>
        </w:trPr>
        <w:tc>
          <w:tcPr>
            <w:tcW w:w="2698" w:type="dxa"/>
            <w:gridSpan w:val="2"/>
            <w:tcBorders>
              <w:top w:val="nil"/>
              <w:left w:val="single" w:sz="4" w:space="0" w:color="auto"/>
              <w:bottom w:val="single" w:sz="4" w:space="0" w:color="auto"/>
              <w:right w:val="single" w:sz="4" w:space="0" w:color="auto"/>
            </w:tcBorders>
            <w:vAlign w:val="center"/>
            <w:hideMark/>
          </w:tcPr>
          <w:p w14:paraId="1B9261E5"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w:t>
            </w:r>
            <w:r w:rsidR="00865E76">
              <w:rPr>
                <w:rFonts w:eastAsia="Times New Roman" w:cs="Times New Roman"/>
                <w:sz w:val="20"/>
                <w:szCs w:val="20"/>
                <w:lang w:eastAsia="en-GB"/>
              </w:rPr>
              <w:t>5</w:t>
            </w:r>
            <w:r w:rsidRPr="00780538">
              <w:rPr>
                <w:rFonts w:eastAsia="Times New Roman" w:cs="Times New Roman"/>
                <w:sz w:val="20"/>
                <w:szCs w:val="20"/>
                <w:lang w:eastAsia="en-GB"/>
              </w:rPr>
              <w:t xml:space="preserve"> Responsible public body</w:t>
            </w:r>
          </w:p>
        </w:tc>
        <w:tc>
          <w:tcPr>
            <w:tcW w:w="4116" w:type="dxa"/>
            <w:tcBorders>
              <w:top w:val="nil"/>
              <w:left w:val="nil"/>
              <w:bottom w:val="single" w:sz="4" w:space="0" w:color="auto"/>
              <w:right w:val="single" w:sz="4" w:space="0" w:color="auto"/>
            </w:tcBorders>
            <w:vAlign w:val="center"/>
            <w:hideMark/>
          </w:tcPr>
          <w:p w14:paraId="59C2597E" w14:textId="77777777" w:rsidR="00F53E54" w:rsidRPr="00780538" w:rsidRDefault="00F53E54" w:rsidP="00775E10">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Write the name of the public body that is responsible for preparing the project.</w:t>
            </w:r>
          </w:p>
        </w:tc>
        <w:tc>
          <w:tcPr>
            <w:tcW w:w="2684" w:type="dxa"/>
            <w:tcBorders>
              <w:top w:val="nil"/>
              <w:left w:val="nil"/>
              <w:bottom w:val="single" w:sz="4" w:space="0" w:color="auto"/>
              <w:right w:val="single" w:sz="4" w:space="0" w:color="auto"/>
            </w:tcBorders>
            <w:vAlign w:val="center"/>
            <w:hideMark/>
          </w:tcPr>
          <w:p w14:paraId="0FF025AC"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F53E54" w:rsidRPr="00780538" w14:paraId="0AC41311" w14:textId="77777777" w:rsidTr="00567EDE">
        <w:trPr>
          <w:trHeight w:val="737"/>
          <w:jc w:val="center"/>
        </w:trPr>
        <w:tc>
          <w:tcPr>
            <w:tcW w:w="2698" w:type="dxa"/>
            <w:gridSpan w:val="2"/>
            <w:tcBorders>
              <w:top w:val="nil"/>
              <w:left w:val="single" w:sz="4" w:space="0" w:color="auto"/>
              <w:bottom w:val="single" w:sz="4" w:space="0" w:color="auto"/>
              <w:right w:val="single" w:sz="4" w:space="0" w:color="auto"/>
            </w:tcBorders>
            <w:vAlign w:val="center"/>
            <w:hideMark/>
          </w:tcPr>
          <w:p w14:paraId="1702BC6C"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w:t>
            </w:r>
            <w:r w:rsidR="00865E76">
              <w:rPr>
                <w:rFonts w:eastAsia="Times New Roman" w:cs="Times New Roman"/>
                <w:sz w:val="20"/>
                <w:szCs w:val="20"/>
                <w:lang w:eastAsia="en-GB"/>
              </w:rPr>
              <w:t>6</w:t>
            </w:r>
            <w:r w:rsidRPr="00780538">
              <w:rPr>
                <w:rFonts w:eastAsia="Times New Roman" w:cs="Times New Roman"/>
                <w:sz w:val="20"/>
                <w:szCs w:val="20"/>
                <w:lang w:eastAsia="en-GB"/>
              </w:rPr>
              <w:t xml:space="preserve"> Senior official in public body responsible for the project (title and name)</w:t>
            </w:r>
          </w:p>
        </w:tc>
        <w:tc>
          <w:tcPr>
            <w:tcW w:w="4116" w:type="dxa"/>
            <w:tcBorders>
              <w:top w:val="nil"/>
              <w:left w:val="nil"/>
              <w:bottom w:val="single" w:sz="4" w:space="0" w:color="auto"/>
              <w:right w:val="single" w:sz="4" w:space="0" w:color="auto"/>
            </w:tcBorders>
            <w:vAlign w:val="center"/>
            <w:hideMark/>
          </w:tcPr>
          <w:p w14:paraId="5F033FA4" w14:textId="77777777" w:rsidR="00F53E54" w:rsidRPr="00780538" w:rsidRDefault="00F53E54" w:rsidP="00775E10">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Write the title and name of the senior official in the public body responsible for the Capital Project.</w:t>
            </w:r>
          </w:p>
        </w:tc>
        <w:tc>
          <w:tcPr>
            <w:tcW w:w="2684" w:type="dxa"/>
            <w:tcBorders>
              <w:top w:val="nil"/>
              <w:left w:val="nil"/>
              <w:bottom w:val="single" w:sz="4" w:space="0" w:color="auto"/>
              <w:right w:val="single" w:sz="4" w:space="0" w:color="auto"/>
            </w:tcBorders>
            <w:vAlign w:val="center"/>
            <w:hideMark/>
          </w:tcPr>
          <w:p w14:paraId="1AAD7090"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F53E54" w:rsidRPr="00780538" w14:paraId="7DF61AEC" w14:textId="77777777" w:rsidTr="00567EDE">
        <w:trPr>
          <w:trHeight w:val="850"/>
          <w:jc w:val="center"/>
        </w:trPr>
        <w:tc>
          <w:tcPr>
            <w:tcW w:w="2698" w:type="dxa"/>
            <w:gridSpan w:val="2"/>
            <w:tcBorders>
              <w:top w:val="nil"/>
              <w:left w:val="single" w:sz="4" w:space="0" w:color="auto"/>
              <w:bottom w:val="single" w:sz="4" w:space="0" w:color="auto"/>
              <w:right w:val="single" w:sz="4" w:space="0" w:color="auto"/>
            </w:tcBorders>
            <w:vAlign w:val="center"/>
            <w:hideMark/>
          </w:tcPr>
          <w:p w14:paraId="1F1C22FB"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w:t>
            </w:r>
            <w:r w:rsidR="00865E76">
              <w:rPr>
                <w:rFonts w:eastAsia="Times New Roman" w:cs="Times New Roman"/>
                <w:sz w:val="20"/>
                <w:szCs w:val="20"/>
                <w:lang w:eastAsia="en-GB"/>
              </w:rPr>
              <w:t>7</w:t>
            </w:r>
            <w:r w:rsidRPr="00780538">
              <w:rPr>
                <w:rFonts w:eastAsia="Times New Roman" w:cs="Times New Roman"/>
                <w:sz w:val="20"/>
                <w:szCs w:val="20"/>
                <w:lang w:eastAsia="en-GB"/>
              </w:rPr>
              <w:t xml:space="preserve"> Parent </w:t>
            </w:r>
            <w:r w:rsidR="008F3322" w:rsidRPr="00780538">
              <w:rPr>
                <w:rFonts w:eastAsia="Times New Roman" w:cs="Times New Roman"/>
                <w:sz w:val="20"/>
                <w:szCs w:val="20"/>
                <w:lang w:eastAsia="en-GB"/>
              </w:rPr>
              <w:t>M</w:t>
            </w:r>
            <w:r w:rsidRPr="00780538">
              <w:rPr>
                <w:rFonts w:eastAsia="Times New Roman" w:cs="Times New Roman"/>
                <w:sz w:val="20"/>
                <w:szCs w:val="20"/>
                <w:lang w:eastAsia="en-GB"/>
              </w:rPr>
              <w:t>inistry (if different from responsible public body)</w:t>
            </w:r>
          </w:p>
        </w:tc>
        <w:tc>
          <w:tcPr>
            <w:tcW w:w="4116" w:type="dxa"/>
            <w:tcBorders>
              <w:top w:val="nil"/>
              <w:left w:val="nil"/>
              <w:bottom w:val="single" w:sz="4" w:space="0" w:color="auto"/>
              <w:right w:val="single" w:sz="4" w:space="0" w:color="auto"/>
            </w:tcBorders>
            <w:vAlign w:val="center"/>
            <w:hideMark/>
          </w:tcPr>
          <w:p w14:paraId="1576CCAE" w14:textId="77777777" w:rsidR="00F53E54" w:rsidRPr="00780538" w:rsidRDefault="00F53E54" w:rsidP="00775E10">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 xml:space="preserve">Write the name of the </w:t>
            </w:r>
            <w:r w:rsidR="008F3322" w:rsidRPr="00780538">
              <w:rPr>
                <w:rFonts w:eastAsia="Times New Roman" w:cs="Times New Roman"/>
                <w:i/>
                <w:iCs/>
                <w:sz w:val="20"/>
                <w:szCs w:val="20"/>
                <w:lang w:eastAsia="en-GB"/>
              </w:rPr>
              <w:t>P</w:t>
            </w:r>
            <w:r w:rsidRPr="00780538">
              <w:rPr>
                <w:rFonts w:eastAsia="Times New Roman" w:cs="Times New Roman"/>
                <w:i/>
                <w:iCs/>
                <w:sz w:val="20"/>
                <w:szCs w:val="20"/>
                <w:lang w:eastAsia="en-GB"/>
              </w:rPr>
              <w:t xml:space="preserve">arent </w:t>
            </w:r>
            <w:r w:rsidR="008F3322" w:rsidRPr="00780538">
              <w:rPr>
                <w:rFonts w:eastAsia="Times New Roman" w:cs="Times New Roman"/>
                <w:i/>
                <w:iCs/>
                <w:sz w:val="20"/>
                <w:szCs w:val="20"/>
                <w:lang w:eastAsia="en-GB"/>
              </w:rPr>
              <w:t>M</w:t>
            </w:r>
            <w:r w:rsidRPr="00780538">
              <w:rPr>
                <w:rFonts w:eastAsia="Times New Roman" w:cs="Times New Roman"/>
                <w:i/>
                <w:iCs/>
                <w:sz w:val="20"/>
                <w:szCs w:val="20"/>
                <w:lang w:eastAsia="en-GB"/>
              </w:rPr>
              <w:t xml:space="preserve">inistry responsible for the Capital Project if different from the responsible public body recorded in </w:t>
            </w:r>
            <w:r w:rsidR="00462166">
              <w:rPr>
                <w:rFonts w:eastAsia="Times New Roman" w:cs="Times New Roman"/>
                <w:i/>
                <w:iCs/>
                <w:sz w:val="20"/>
                <w:szCs w:val="20"/>
                <w:lang w:eastAsia="en-GB"/>
              </w:rPr>
              <w:t xml:space="preserve">section </w:t>
            </w:r>
            <w:r w:rsidRPr="00780538">
              <w:rPr>
                <w:rFonts w:eastAsia="Times New Roman" w:cs="Times New Roman"/>
                <w:i/>
                <w:iCs/>
                <w:sz w:val="20"/>
                <w:szCs w:val="20"/>
                <w:lang w:eastAsia="en-GB"/>
              </w:rPr>
              <w:t>1.</w:t>
            </w:r>
            <w:r w:rsidR="00F55CEB">
              <w:rPr>
                <w:rFonts w:eastAsia="Times New Roman" w:cs="Times New Roman"/>
                <w:i/>
                <w:iCs/>
                <w:sz w:val="20"/>
                <w:szCs w:val="20"/>
                <w:lang w:eastAsia="en-GB"/>
              </w:rPr>
              <w:t>5</w:t>
            </w:r>
            <w:r w:rsidRPr="00780538">
              <w:rPr>
                <w:rFonts w:eastAsia="Times New Roman" w:cs="Times New Roman"/>
                <w:i/>
                <w:iCs/>
                <w:sz w:val="20"/>
                <w:szCs w:val="20"/>
                <w:lang w:eastAsia="en-GB"/>
              </w:rPr>
              <w:t>.</w:t>
            </w:r>
          </w:p>
        </w:tc>
        <w:tc>
          <w:tcPr>
            <w:tcW w:w="2684" w:type="dxa"/>
            <w:tcBorders>
              <w:top w:val="nil"/>
              <w:left w:val="nil"/>
              <w:bottom w:val="single" w:sz="4" w:space="0" w:color="auto"/>
              <w:right w:val="single" w:sz="4" w:space="0" w:color="auto"/>
            </w:tcBorders>
            <w:vAlign w:val="center"/>
            <w:hideMark/>
          </w:tcPr>
          <w:p w14:paraId="0996EC5B"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F53E54" w:rsidRPr="00780538" w14:paraId="28399CA8" w14:textId="77777777" w:rsidTr="00567EDE">
        <w:trPr>
          <w:trHeight w:val="794"/>
          <w:jc w:val="center"/>
        </w:trPr>
        <w:tc>
          <w:tcPr>
            <w:tcW w:w="2698" w:type="dxa"/>
            <w:gridSpan w:val="2"/>
            <w:tcBorders>
              <w:top w:val="nil"/>
              <w:left w:val="single" w:sz="4" w:space="0" w:color="auto"/>
              <w:bottom w:val="single" w:sz="4" w:space="0" w:color="auto"/>
              <w:right w:val="single" w:sz="4" w:space="0" w:color="auto"/>
            </w:tcBorders>
            <w:vAlign w:val="center"/>
            <w:hideMark/>
          </w:tcPr>
          <w:p w14:paraId="6573D4F4"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w:t>
            </w:r>
            <w:r w:rsidR="00865E76">
              <w:rPr>
                <w:rFonts w:eastAsia="Times New Roman" w:cs="Times New Roman"/>
                <w:sz w:val="20"/>
                <w:szCs w:val="20"/>
                <w:lang w:eastAsia="en-GB"/>
              </w:rPr>
              <w:t>8</w:t>
            </w:r>
            <w:r w:rsidRPr="00780538">
              <w:rPr>
                <w:rFonts w:eastAsia="Times New Roman" w:cs="Times New Roman"/>
                <w:sz w:val="20"/>
                <w:szCs w:val="20"/>
                <w:lang w:eastAsia="en-GB"/>
              </w:rPr>
              <w:t xml:space="preserve"> Senior official in </w:t>
            </w:r>
            <w:r w:rsidR="008F3322" w:rsidRPr="00780538">
              <w:rPr>
                <w:rFonts w:eastAsia="Times New Roman" w:cs="Times New Roman"/>
                <w:sz w:val="20"/>
                <w:szCs w:val="20"/>
                <w:lang w:eastAsia="en-GB"/>
              </w:rPr>
              <w:t>P</w:t>
            </w:r>
            <w:r w:rsidRPr="00780538">
              <w:rPr>
                <w:rFonts w:eastAsia="Times New Roman" w:cs="Times New Roman"/>
                <w:sz w:val="20"/>
                <w:szCs w:val="20"/>
                <w:lang w:eastAsia="en-GB"/>
              </w:rPr>
              <w:t xml:space="preserve">arent </w:t>
            </w:r>
            <w:r w:rsidR="008F3322" w:rsidRPr="00780538">
              <w:rPr>
                <w:rFonts w:eastAsia="Times New Roman" w:cs="Times New Roman"/>
                <w:sz w:val="20"/>
                <w:szCs w:val="20"/>
                <w:lang w:eastAsia="en-GB"/>
              </w:rPr>
              <w:t>M</w:t>
            </w:r>
            <w:r w:rsidRPr="00780538">
              <w:rPr>
                <w:rFonts w:eastAsia="Times New Roman" w:cs="Times New Roman"/>
                <w:sz w:val="20"/>
                <w:szCs w:val="20"/>
                <w:lang w:eastAsia="en-GB"/>
              </w:rPr>
              <w:t xml:space="preserve">inistry responsible for the project </w:t>
            </w:r>
            <w:r w:rsidR="009A2602">
              <w:rPr>
                <w:rFonts w:eastAsia="Times New Roman" w:cs="Times New Roman"/>
                <w:sz w:val="20"/>
                <w:szCs w:val="20"/>
                <w:lang w:eastAsia="en-GB"/>
              </w:rPr>
              <w:br/>
            </w:r>
            <w:r w:rsidRPr="00780538">
              <w:rPr>
                <w:rFonts w:eastAsia="Times New Roman" w:cs="Times New Roman"/>
                <w:sz w:val="20"/>
                <w:szCs w:val="20"/>
                <w:lang w:eastAsia="en-GB"/>
              </w:rPr>
              <w:t>(title and name)</w:t>
            </w:r>
          </w:p>
        </w:tc>
        <w:tc>
          <w:tcPr>
            <w:tcW w:w="4116" w:type="dxa"/>
            <w:tcBorders>
              <w:top w:val="nil"/>
              <w:left w:val="nil"/>
              <w:bottom w:val="single" w:sz="4" w:space="0" w:color="auto"/>
              <w:right w:val="single" w:sz="4" w:space="0" w:color="auto"/>
            </w:tcBorders>
            <w:vAlign w:val="center"/>
            <w:hideMark/>
          </w:tcPr>
          <w:p w14:paraId="27BD9359" w14:textId="77777777" w:rsidR="00F53E54" w:rsidRPr="00780538" w:rsidRDefault="00F53E54" w:rsidP="00775E10">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 xml:space="preserve">Write the title and name of the senior official in the </w:t>
            </w:r>
            <w:r w:rsidR="008F3322" w:rsidRPr="00780538">
              <w:rPr>
                <w:rFonts w:eastAsia="Times New Roman" w:cs="Times New Roman"/>
                <w:i/>
                <w:iCs/>
                <w:sz w:val="20"/>
                <w:szCs w:val="20"/>
                <w:lang w:eastAsia="en-GB"/>
              </w:rPr>
              <w:t>P</w:t>
            </w:r>
            <w:r w:rsidRPr="00780538">
              <w:rPr>
                <w:rFonts w:eastAsia="Times New Roman" w:cs="Times New Roman"/>
                <w:i/>
                <w:iCs/>
                <w:sz w:val="20"/>
                <w:szCs w:val="20"/>
                <w:lang w:eastAsia="en-GB"/>
              </w:rPr>
              <w:t xml:space="preserve">arent </w:t>
            </w:r>
            <w:r w:rsidR="008F3322" w:rsidRPr="00780538">
              <w:rPr>
                <w:rFonts w:eastAsia="Times New Roman" w:cs="Times New Roman"/>
                <w:i/>
                <w:iCs/>
                <w:sz w:val="20"/>
                <w:szCs w:val="20"/>
                <w:lang w:eastAsia="en-GB"/>
              </w:rPr>
              <w:t>M</w:t>
            </w:r>
            <w:r w:rsidRPr="00780538">
              <w:rPr>
                <w:rFonts w:eastAsia="Times New Roman" w:cs="Times New Roman"/>
                <w:i/>
                <w:iCs/>
                <w:sz w:val="20"/>
                <w:szCs w:val="20"/>
                <w:lang w:eastAsia="en-GB"/>
              </w:rPr>
              <w:t>inistry responsible for the Capital Project.</w:t>
            </w:r>
          </w:p>
        </w:tc>
        <w:tc>
          <w:tcPr>
            <w:tcW w:w="2684" w:type="dxa"/>
            <w:tcBorders>
              <w:top w:val="nil"/>
              <w:left w:val="nil"/>
              <w:bottom w:val="single" w:sz="4" w:space="0" w:color="auto"/>
              <w:right w:val="single" w:sz="4" w:space="0" w:color="auto"/>
            </w:tcBorders>
            <w:vAlign w:val="center"/>
            <w:hideMark/>
          </w:tcPr>
          <w:p w14:paraId="2ECA76BA"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F53E54" w:rsidRPr="00780538" w14:paraId="6CDF0E3F" w14:textId="77777777" w:rsidTr="00567EDE">
        <w:trPr>
          <w:trHeight w:val="794"/>
          <w:jc w:val="center"/>
        </w:trPr>
        <w:tc>
          <w:tcPr>
            <w:tcW w:w="2698" w:type="dxa"/>
            <w:gridSpan w:val="2"/>
            <w:tcBorders>
              <w:top w:val="nil"/>
              <w:left w:val="single" w:sz="4" w:space="0" w:color="auto"/>
              <w:bottom w:val="single" w:sz="4" w:space="0" w:color="auto"/>
              <w:right w:val="single" w:sz="4" w:space="0" w:color="auto"/>
            </w:tcBorders>
            <w:vAlign w:val="center"/>
            <w:hideMark/>
          </w:tcPr>
          <w:p w14:paraId="453B9FC3"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w:t>
            </w:r>
            <w:r w:rsidR="00865E76">
              <w:rPr>
                <w:rFonts w:eastAsia="Times New Roman" w:cs="Times New Roman"/>
                <w:sz w:val="20"/>
                <w:szCs w:val="20"/>
                <w:lang w:eastAsia="en-GB"/>
              </w:rPr>
              <w:t>9</w:t>
            </w:r>
            <w:r w:rsidRPr="00780538">
              <w:rPr>
                <w:rFonts w:eastAsia="Times New Roman" w:cs="Times New Roman"/>
                <w:sz w:val="20"/>
                <w:szCs w:val="20"/>
                <w:lang w:eastAsia="en-GB"/>
              </w:rPr>
              <w:t xml:space="preserve"> Sector</w:t>
            </w:r>
          </w:p>
        </w:tc>
        <w:tc>
          <w:tcPr>
            <w:tcW w:w="4116" w:type="dxa"/>
            <w:tcBorders>
              <w:top w:val="nil"/>
              <w:left w:val="nil"/>
              <w:bottom w:val="single" w:sz="4" w:space="0" w:color="auto"/>
              <w:right w:val="single" w:sz="4" w:space="0" w:color="auto"/>
            </w:tcBorders>
            <w:vAlign w:val="center"/>
            <w:hideMark/>
          </w:tcPr>
          <w:p w14:paraId="1B6CE7AA" w14:textId="77777777" w:rsidR="00F53E54" w:rsidRPr="00780538" w:rsidRDefault="00F53E54" w:rsidP="00775E10">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 xml:space="preserve">Write the name of the sector to which the public body and </w:t>
            </w:r>
            <w:r w:rsidR="008F3322" w:rsidRPr="00780538">
              <w:rPr>
                <w:rFonts w:eastAsia="Times New Roman" w:cs="Times New Roman"/>
                <w:i/>
                <w:iCs/>
                <w:sz w:val="20"/>
                <w:szCs w:val="20"/>
                <w:lang w:eastAsia="en-GB"/>
              </w:rPr>
              <w:t>P</w:t>
            </w:r>
            <w:r w:rsidRPr="00780538">
              <w:rPr>
                <w:rFonts w:eastAsia="Times New Roman" w:cs="Times New Roman"/>
                <w:i/>
                <w:iCs/>
                <w:sz w:val="20"/>
                <w:szCs w:val="20"/>
                <w:lang w:eastAsia="en-GB"/>
              </w:rPr>
              <w:t xml:space="preserve">arent </w:t>
            </w:r>
            <w:r w:rsidR="008F3322" w:rsidRPr="00780538">
              <w:rPr>
                <w:rFonts w:eastAsia="Times New Roman" w:cs="Times New Roman"/>
                <w:i/>
                <w:iCs/>
                <w:sz w:val="20"/>
                <w:szCs w:val="20"/>
                <w:lang w:eastAsia="en-GB"/>
              </w:rPr>
              <w:t>M</w:t>
            </w:r>
            <w:r w:rsidRPr="00780538">
              <w:rPr>
                <w:rFonts w:eastAsia="Times New Roman" w:cs="Times New Roman"/>
                <w:i/>
                <w:iCs/>
                <w:sz w:val="20"/>
                <w:szCs w:val="20"/>
                <w:lang w:eastAsia="en-GB"/>
              </w:rPr>
              <w:t xml:space="preserve">inistry belong following the sector </w:t>
            </w:r>
            <w:proofErr w:type="spellStart"/>
            <w:r w:rsidRPr="00780538">
              <w:rPr>
                <w:rFonts w:eastAsia="Times New Roman" w:cs="Times New Roman"/>
                <w:i/>
                <w:iCs/>
                <w:sz w:val="20"/>
                <w:szCs w:val="20"/>
                <w:lang w:eastAsia="en-GB"/>
              </w:rPr>
              <w:t>categori</w:t>
            </w:r>
            <w:r w:rsidR="00462166">
              <w:rPr>
                <w:rFonts w:eastAsia="Times New Roman" w:cs="Times New Roman"/>
                <w:i/>
                <w:iCs/>
                <w:sz w:val="20"/>
                <w:szCs w:val="20"/>
                <w:lang w:eastAsia="en-GB"/>
              </w:rPr>
              <w:t>s</w:t>
            </w:r>
            <w:r w:rsidRPr="00780538">
              <w:rPr>
                <w:rFonts w:eastAsia="Times New Roman" w:cs="Times New Roman"/>
                <w:i/>
                <w:iCs/>
                <w:sz w:val="20"/>
                <w:szCs w:val="20"/>
                <w:lang w:eastAsia="en-GB"/>
              </w:rPr>
              <w:t>ation</w:t>
            </w:r>
            <w:proofErr w:type="spellEnd"/>
            <w:r w:rsidRPr="00780538">
              <w:rPr>
                <w:rFonts w:eastAsia="Times New Roman" w:cs="Times New Roman"/>
                <w:i/>
                <w:iCs/>
                <w:sz w:val="20"/>
                <w:szCs w:val="20"/>
                <w:lang w:eastAsia="en-GB"/>
              </w:rPr>
              <w:t xml:space="preserve"> provided by MoF.</w:t>
            </w:r>
          </w:p>
        </w:tc>
        <w:tc>
          <w:tcPr>
            <w:tcW w:w="2684" w:type="dxa"/>
            <w:tcBorders>
              <w:top w:val="nil"/>
              <w:left w:val="nil"/>
              <w:bottom w:val="single" w:sz="4" w:space="0" w:color="auto"/>
              <w:right w:val="single" w:sz="4" w:space="0" w:color="auto"/>
            </w:tcBorders>
            <w:vAlign w:val="center"/>
            <w:hideMark/>
          </w:tcPr>
          <w:p w14:paraId="3C0026D8" w14:textId="77777777" w:rsidR="00F53E54" w:rsidRPr="00780538" w:rsidRDefault="00F53E54" w:rsidP="00775E1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1454B8" w:rsidRPr="00780538" w14:paraId="55EB6B4E" w14:textId="77777777" w:rsidTr="00414DD5">
        <w:trPr>
          <w:trHeight w:val="794"/>
          <w:jc w:val="center"/>
        </w:trPr>
        <w:tc>
          <w:tcPr>
            <w:tcW w:w="2698" w:type="dxa"/>
            <w:gridSpan w:val="2"/>
            <w:tcBorders>
              <w:top w:val="nil"/>
              <w:left w:val="single" w:sz="4" w:space="0" w:color="auto"/>
              <w:bottom w:val="single" w:sz="4" w:space="0" w:color="auto"/>
              <w:right w:val="single" w:sz="4" w:space="0" w:color="auto"/>
            </w:tcBorders>
            <w:vAlign w:val="center"/>
          </w:tcPr>
          <w:p w14:paraId="443288AA" w14:textId="77777777" w:rsidR="001454B8" w:rsidRPr="00011AFB" w:rsidRDefault="001454B8" w:rsidP="001454B8">
            <w:pPr>
              <w:spacing w:after="0" w:line="240" w:lineRule="auto"/>
              <w:jc w:val="left"/>
              <w:rPr>
                <w:rFonts w:eastAsia="Times New Roman" w:cs="Times New Roman"/>
                <w:sz w:val="20"/>
                <w:szCs w:val="20"/>
                <w:lang w:eastAsia="en-GB"/>
              </w:rPr>
            </w:pPr>
            <w:r w:rsidRPr="00011AFB">
              <w:rPr>
                <w:rFonts w:cs="Times New Roman"/>
                <w:bCs/>
                <w:sz w:val="20"/>
                <w:szCs w:val="20"/>
                <w:lang w:val="en-GB"/>
              </w:rPr>
              <w:t>1.10 Sustainable Development Goal</w:t>
            </w:r>
            <w:r w:rsidR="00F55CEB" w:rsidRPr="00011AFB">
              <w:rPr>
                <w:rFonts w:cs="Times New Roman"/>
                <w:bCs/>
                <w:sz w:val="20"/>
                <w:szCs w:val="20"/>
                <w:lang w:val="en-GB"/>
              </w:rPr>
              <w:t xml:space="preserve">s </w:t>
            </w:r>
            <w:r w:rsidRPr="00011AFB">
              <w:rPr>
                <w:rFonts w:cs="Times New Roman"/>
                <w:bCs/>
                <w:sz w:val="20"/>
                <w:szCs w:val="20"/>
                <w:lang w:val="en-GB"/>
              </w:rPr>
              <w:t>(</w:t>
            </w:r>
            <w:r w:rsidR="00F55CEB" w:rsidRPr="00011AFB">
              <w:rPr>
                <w:rFonts w:cs="Times New Roman"/>
                <w:bCs/>
                <w:sz w:val="20"/>
                <w:szCs w:val="20"/>
                <w:lang w:val="en-GB"/>
              </w:rPr>
              <w:t>SDGs</w:t>
            </w:r>
            <w:r w:rsidRPr="00011AFB">
              <w:rPr>
                <w:rFonts w:cs="Times New Roman"/>
                <w:bCs/>
                <w:sz w:val="20"/>
                <w:szCs w:val="20"/>
                <w:lang w:val="en-GB"/>
              </w:rPr>
              <w:t>)</w:t>
            </w:r>
          </w:p>
        </w:tc>
        <w:tc>
          <w:tcPr>
            <w:tcW w:w="4116" w:type="dxa"/>
            <w:tcBorders>
              <w:top w:val="nil"/>
              <w:left w:val="nil"/>
              <w:bottom w:val="single" w:sz="4" w:space="0" w:color="auto"/>
              <w:right w:val="single" w:sz="4" w:space="0" w:color="auto"/>
            </w:tcBorders>
            <w:vAlign w:val="center"/>
          </w:tcPr>
          <w:p w14:paraId="61B1AC4F" w14:textId="77777777" w:rsidR="001454B8" w:rsidRPr="00011AFB" w:rsidRDefault="001454B8" w:rsidP="001454B8">
            <w:pPr>
              <w:spacing w:after="0" w:line="240" w:lineRule="auto"/>
              <w:jc w:val="left"/>
              <w:rPr>
                <w:rFonts w:eastAsia="Times New Roman" w:cs="Times New Roman"/>
                <w:i/>
                <w:iCs/>
                <w:sz w:val="20"/>
                <w:szCs w:val="20"/>
                <w:lang w:eastAsia="en-GB"/>
              </w:rPr>
            </w:pPr>
            <w:r w:rsidRPr="00011AFB">
              <w:rPr>
                <w:rFonts w:eastAsia="Times New Roman" w:cs="Times New Roman"/>
                <w:i/>
                <w:iCs/>
                <w:sz w:val="20"/>
                <w:szCs w:val="20"/>
                <w:lang w:eastAsia="en-GB"/>
              </w:rPr>
              <w:t xml:space="preserve">Write the SDGs which the project </w:t>
            </w:r>
            <w:r w:rsidR="00F55CEB" w:rsidRPr="00011AFB">
              <w:rPr>
                <w:rFonts w:eastAsia="Times New Roman" w:cs="Times New Roman"/>
                <w:i/>
                <w:iCs/>
                <w:sz w:val="20"/>
                <w:szCs w:val="20"/>
                <w:lang w:eastAsia="en-GB"/>
              </w:rPr>
              <w:t>intends to</w:t>
            </w:r>
            <w:r w:rsidRPr="00011AFB">
              <w:rPr>
                <w:rFonts w:eastAsia="Times New Roman" w:cs="Times New Roman"/>
                <w:i/>
                <w:iCs/>
                <w:sz w:val="20"/>
                <w:szCs w:val="20"/>
                <w:lang w:eastAsia="en-GB"/>
              </w:rPr>
              <w:t xml:space="preserve"> address, if any.</w:t>
            </w:r>
          </w:p>
        </w:tc>
        <w:tc>
          <w:tcPr>
            <w:tcW w:w="2684" w:type="dxa"/>
            <w:tcBorders>
              <w:top w:val="nil"/>
              <w:left w:val="nil"/>
              <w:bottom w:val="single" w:sz="4" w:space="0" w:color="auto"/>
              <w:right w:val="single" w:sz="4" w:space="0" w:color="auto"/>
            </w:tcBorders>
            <w:vAlign w:val="center"/>
          </w:tcPr>
          <w:p w14:paraId="782C48A2" w14:textId="77777777" w:rsidR="001454B8" w:rsidRPr="00780538" w:rsidRDefault="001454B8" w:rsidP="001454B8">
            <w:pPr>
              <w:spacing w:after="0" w:line="240" w:lineRule="auto"/>
              <w:jc w:val="left"/>
              <w:rPr>
                <w:rFonts w:eastAsia="Times New Roman" w:cs="Times New Roman"/>
                <w:sz w:val="20"/>
                <w:szCs w:val="20"/>
                <w:lang w:eastAsia="en-GB"/>
              </w:rPr>
            </w:pPr>
          </w:p>
        </w:tc>
      </w:tr>
      <w:tr w:rsidR="001454B8" w:rsidRPr="00780538" w14:paraId="6FDADAE1" w14:textId="77777777" w:rsidTr="00567EDE">
        <w:trPr>
          <w:trHeight w:val="1020"/>
          <w:jc w:val="center"/>
        </w:trPr>
        <w:tc>
          <w:tcPr>
            <w:tcW w:w="2698" w:type="dxa"/>
            <w:gridSpan w:val="2"/>
            <w:tcBorders>
              <w:top w:val="nil"/>
              <w:left w:val="single" w:sz="4" w:space="0" w:color="auto"/>
              <w:bottom w:val="single" w:sz="4" w:space="0" w:color="auto"/>
              <w:right w:val="single" w:sz="4" w:space="0" w:color="auto"/>
            </w:tcBorders>
            <w:vAlign w:val="center"/>
            <w:hideMark/>
          </w:tcPr>
          <w:p w14:paraId="4380844D"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w:t>
            </w:r>
            <w:r>
              <w:rPr>
                <w:rFonts w:eastAsia="Times New Roman" w:cs="Times New Roman"/>
                <w:sz w:val="20"/>
                <w:szCs w:val="20"/>
                <w:lang w:eastAsia="en-GB"/>
              </w:rPr>
              <w:t>11</w:t>
            </w:r>
            <w:r w:rsidRPr="00780538">
              <w:rPr>
                <w:rFonts w:eastAsia="Times New Roman" w:cs="Times New Roman"/>
                <w:sz w:val="20"/>
                <w:szCs w:val="20"/>
                <w:lang w:eastAsia="en-GB"/>
              </w:rPr>
              <w:t xml:space="preserve"> Project location and Constituency</w:t>
            </w:r>
          </w:p>
        </w:tc>
        <w:tc>
          <w:tcPr>
            <w:tcW w:w="4116" w:type="dxa"/>
            <w:tcBorders>
              <w:top w:val="nil"/>
              <w:left w:val="nil"/>
              <w:bottom w:val="single" w:sz="4" w:space="0" w:color="auto"/>
              <w:right w:val="single" w:sz="4" w:space="0" w:color="auto"/>
            </w:tcBorders>
            <w:vAlign w:val="center"/>
            <w:hideMark/>
          </w:tcPr>
          <w:p w14:paraId="34604634" w14:textId="77777777" w:rsidR="001454B8" w:rsidRPr="00780538" w:rsidRDefault="001454B8"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Write the name of the Outer Island, district and constituency where the project will take place. It can be one or more options depending on the focus of the project. Name them all.</w:t>
            </w:r>
          </w:p>
        </w:tc>
        <w:tc>
          <w:tcPr>
            <w:tcW w:w="2684" w:type="dxa"/>
            <w:tcBorders>
              <w:top w:val="nil"/>
              <w:left w:val="nil"/>
              <w:bottom w:val="single" w:sz="4" w:space="0" w:color="auto"/>
              <w:right w:val="single" w:sz="4" w:space="0" w:color="auto"/>
            </w:tcBorders>
            <w:vAlign w:val="center"/>
            <w:hideMark/>
          </w:tcPr>
          <w:p w14:paraId="6C7216A0"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1454B8" w:rsidRPr="00780538" w14:paraId="687741B4" w14:textId="77777777" w:rsidTr="00567EDE">
        <w:trPr>
          <w:trHeight w:val="1644"/>
          <w:jc w:val="center"/>
        </w:trPr>
        <w:tc>
          <w:tcPr>
            <w:tcW w:w="2698" w:type="dxa"/>
            <w:gridSpan w:val="2"/>
            <w:tcBorders>
              <w:top w:val="nil"/>
              <w:left w:val="single" w:sz="4" w:space="0" w:color="auto"/>
              <w:bottom w:val="single" w:sz="4" w:space="0" w:color="auto"/>
              <w:right w:val="single" w:sz="4" w:space="0" w:color="auto"/>
            </w:tcBorders>
            <w:vAlign w:val="center"/>
            <w:hideMark/>
          </w:tcPr>
          <w:p w14:paraId="3A0BD32A"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1.1</w:t>
            </w:r>
            <w:r>
              <w:rPr>
                <w:rFonts w:eastAsia="Times New Roman" w:cs="Times New Roman"/>
                <w:sz w:val="20"/>
                <w:szCs w:val="20"/>
                <w:lang w:eastAsia="en-GB"/>
              </w:rPr>
              <w:t xml:space="preserve">2 </w:t>
            </w:r>
            <w:r w:rsidRPr="00780538">
              <w:rPr>
                <w:rFonts w:eastAsia="Times New Roman" w:cs="Times New Roman"/>
                <w:sz w:val="20"/>
                <w:szCs w:val="20"/>
                <w:lang w:eastAsia="en-GB"/>
              </w:rPr>
              <w:t>Site Information:</w:t>
            </w:r>
            <w:r w:rsidRPr="00780538">
              <w:rPr>
                <w:rFonts w:eastAsia="Times New Roman" w:cs="Times New Roman"/>
                <w:sz w:val="20"/>
                <w:szCs w:val="20"/>
                <w:lang w:eastAsia="en-GB"/>
              </w:rPr>
              <w:br/>
              <w:t>Extent of Land Required and Status (identified/vested/acquired/</w:t>
            </w:r>
            <w:r>
              <w:rPr>
                <w:rFonts w:eastAsia="Times New Roman" w:cs="Times New Roman"/>
                <w:sz w:val="20"/>
                <w:szCs w:val="20"/>
                <w:lang w:eastAsia="en-GB"/>
              </w:rPr>
              <w:br/>
            </w:r>
            <w:r w:rsidRPr="00780538">
              <w:rPr>
                <w:rFonts w:eastAsia="Times New Roman" w:cs="Times New Roman"/>
                <w:sz w:val="20"/>
                <w:szCs w:val="20"/>
                <w:lang w:eastAsia="en-GB"/>
              </w:rPr>
              <w:t>S</w:t>
            </w:r>
            <w:r>
              <w:rPr>
                <w:rFonts w:eastAsia="Times New Roman" w:cs="Times New Roman"/>
                <w:sz w:val="20"/>
                <w:szCs w:val="20"/>
                <w:lang w:eastAsia="en-GB"/>
              </w:rPr>
              <w:t>t</w:t>
            </w:r>
            <w:r w:rsidRPr="00780538">
              <w:rPr>
                <w:rFonts w:eastAsia="Times New Roman" w:cs="Times New Roman"/>
                <w:sz w:val="20"/>
                <w:szCs w:val="20"/>
                <w:lang w:eastAsia="en-GB"/>
              </w:rPr>
              <w:t>ate</w:t>
            </w:r>
            <w:r>
              <w:rPr>
                <w:rFonts w:eastAsia="Times New Roman" w:cs="Times New Roman"/>
                <w:sz w:val="20"/>
                <w:szCs w:val="20"/>
                <w:lang w:eastAsia="en-GB"/>
              </w:rPr>
              <w:t xml:space="preserve"> </w:t>
            </w:r>
            <w:r w:rsidRPr="00780538">
              <w:rPr>
                <w:rFonts w:eastAsia="Times New Roman" w:cs="Times New Roman"/>
                <w:sz w:val="20"/>
                <w:szCs w:val="20"/>
                <w:lang w:eastAsia="en-GB"/>
              </w:rPr>
              <w:t>Owned)</w:t>
            </w:r>
            <w:r w:rsidRPr="00780538">
              <w:rPr>
                <w:rFonts w:eastAsia="Times New Roman" w:cs="Times New Roman"/>
                <w:sz w:val="20"/>
                <w:szCs w:val="20"/>
                <w:lang w:eastAsia="en-GB"/>
              </w:rPr>
              <w:br/>
              <w:t xml:space="preserve">Building area </w:t>
            </w:r>
            <w:r>
              <w:rPr>
                <w:rFonts w:eastAsia="Times New Roman" w:cs="Times New Roman"/>
                <w:sz w:val="20"/>
                <w:szCs w:val="20"/>
                <w:lang w:eastAsia="en-GB"/>
              </w:rPr>
              <w:br/>
            </w:r>
            <w:r w:rsidRPr="00780538">
              <w:rPr>
                <w:rFonts w:eastAsia="Times New Roman" w:cs="Times New Roman"/>
                <w:sz w:val="20"/>
                <w:szCs w:val="20"/>
                <w:lang w:eastAsia="en-GB"/>
              </w:rPr>
              <w:t>(where applicable)</w:t>
            </w:r>
          </w:p>
        </w:tc>
        <w:tc>
          <w:tcPr>
            <w:tcW w:w="4116" w:type="dxa"/>
            <w:tcBorders>
              <w:top w:val="nil"/>
              <w:left w:val="nil"/>
              <w:bottom w:val="single" w:sz="4" w:space="0" w:color="auto"/>
              <w:right w:val="single" w:sz="4" w:space="0" w:color="auto"/>
            </w:tcBorders>
            <w:vAlign w:val="center"/>
            <w:hideMark/>
          </w:tcPr>
          <w:p w14:paraId="72B0BB9C" w14:textId="77777777" w:rsidR="001454B8" w:rsidRPr="00780538" w:rsidRDefault="001454B8"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Indicate the extent of land required and status.</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Indicate the building area (where applicable)</w:t>
            </w:r>
          </w:p>
        </w:tc>
        <w:tc>
          <w:tcPr>
            <w:tcW w:w="2684" w:type="dxa"/>
            <w:tcBorders>
              <w:top w:val="nil"/>
              <w:left w:val="nil"/>
              <w:bottom w:val="single" w:sz="4" w:space="0" w:color="auto"/>
              <w:right w:val="single" w:sz="4" w:space="0" w:color="auto"/>
            </w:tcBorders>
            <w:vAlign w:val="center"/>
            <w:hideMark/>
          </w:tcPr>
          <w:p w14:paraId="011A4936" w14:textId="77777777" w:rsidR="001454B8" w:rsidRPr="00780538" w:rsidRDefault="001454B8" w:rsidP="001454B8">
            <w:pPr>
              <w:spacing w:after="0" w:line="240" w:lineRule="auto"/>
              <w:jc w:val="left"/>
              <w:rPr>
                <w:rFonts w:eastAsia="Times New Roman" w:cs="Times New Roman"/>
                <w:sz w:val="20"/>
                <w:szCs w:val="20"/>
                <w:lang w:eastAsia="en-GB"/>
              </w:rPr>
            </w:pPr>
          </w:p>
        </w:tc>
      </w:tr>
      <w:tr w:rsidR="00621693" w:rsidRPr="00780538" w14:paraId="3AC29C7E" w14:textId="77777777" w:rsidTr="00621693">
        <w:trPr>
          <w:trHeight w:val="340"/>
          <w:jc w:val="center"/>
        </w:trPr>
        <w:tc>
          <w:tcPr>
            <w:tcW w:w="2698"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44DD0C03" w14:textId="77777777" w:rsidR="00621693" w:rsidRPr="00CA5B4C" w:rsidRDefault="00621693" w:rsidP="00621693">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lastRenderedPageBreak/>
              <w:t>Information Requirement</w:t>
            </w:r>
          </w:p>
        </w:tc>
        <w:tc>
          <w:tcPr>
            <w:tcW w:w="4116" w:type="dxa"/>
            <w:tcBorders>
              <w:top w:val="single" w:sz="4" w:space="0" w:color="auto"/>
              <w:left w:val="nil"/>
              <w:bottom w:val="single" w:sz="4" w:space="0" w:color="auto"/>
              <w:right w:val="single" w:sz="4" w:space="0" w:color="auto"/>
            </w:tcBorders>
            <w:shd w:val="clear" w:color="000000" w:fill="DDEBF7"/>
            <w:vAlign w:val="center"/>
            <w:hideMark/>
          </w:tcPr>
          <w:p w14:paraId="6F22ADF2" w14:textId="77777777" w:rsidR="00621693" w:rsidRPr="00CA5B4C" w:rsidRDefault="00621693" w:rsidP="00621693">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Response from Public body</w:t>
            </w:r>
          </w:p>
        </w:tc>
        <w:tc>
          <w:tcPr>
            <w:tcW w:w="2684" w:type="dxa"/>
            <w:tcBorders>
              <w:top w:val="single" w:sz="4" w:space="0" w:color="auto"/>
              <w:left w:val="nil"/>
              <w:bottom w:val="single" w:sz="4" w:space="0" w:color="auto"/>
              <w:right w:val="single" w:sz="4" w:space="0" w:color="auto"/>
            </w:tcBorders>
            <w:shd w:val="clear" w:color="000000" w:fill="DDEBF7"/>
            <w:vAlign w:val="center"/>
            <w:hideMark/>
          </w:tcPr>
          <w:p w14:paraId="20781B78" w14:textId="77777777" w:rsidR="00621693" w:rsidRPr="00780538" w:rsidRDefault="00621693" w:rsidP="00621693">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FOR MoF USE ONLY</w:t>
            </w:r>
            <w:r w:rsidRPr="00CA5B4C">
              <w:rPr>
                <w:rFonts w:eastAsia="Times New Roman" w:cs="Times New Roman"/>
                <w:b/>
                <w:bCs/>
                <w:sz w:val="20"/>
                <w:szCs w:val="20"/>
                <w:lang w:eastAsia="en-GB"/>
              </w:rPr>
              <w:br/>
              <w:t>Assessment Criteria</w:t>
            </w:r>
            <w:r w:rsidRPr="00CA5B4C">
              <w:rPr>
                <w:rFonts w:eastAsia="Times New Roman" w:cs="Times New Roman"/>
                <w:b/>
                <w:bCs/>
                <w:sz w:val="20"/>
                <w:szCs w:val="20"/>
                <w:lang w:eastAsia="en-GB"/>
              </w:rPr>
              <w:br/>
              <w:t>MoF Assessment to be performed by PIMU: Rating &amp; justification</w:t>
            </w:r>
          </w:p>
        </w:tc>
      </w:tr>
      <w:tr w:rsidR="001454B8" w:rsidRPr="00780538" w14:paraId="296A1CCB" w14:textId="77777777" w:rsidTr="00621693">
        <w:trPr>
          <w:trHeight w:val="283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2209339"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1.1</w:t>
            </w:r>
            <w:r>
              <w:rPr>
                <w:rFonts w:eastAsia="Times New Roman" w:cs="Times New Roman"/>
                <w:sz w:val="20"/>
                <w:szCs w:val="20"/>
                <w:lang w:eastAsia="en-GB"/>
              </w:rPr>
              <w:t xml:space="preserve">3 </w:t>
            </w:r>
            <w:r w:rsidRPr="00780538">
              <w:rPr>
                <w:rFonts w:eastAsia="Times New Roman" w:cs="Times New Roman"/>
                <w:sz w:val="20"/>
                <w:szCs w:val="20"/>
                <w:lang w:eastAsia="en-GB"/>
              </w:rPr>
              <w:t>Expected start date and duration</w:t>
            </w:r>
          </w:p>
        </w:tc>
        <w:tc>
          <w:tcPr>
            <w:tcW w:w="4125" w:type="dxa"/>
            <w:gridSpan w:val="2"/>
            <w:tcBorders>
              <w:top w:val="single" w:sz="4" w:space="0" w:color="auto"/>
              <w:left w:val="nil"/>
              <w:bottom w:val="single" w:sz="4" w:space="0" w:color="auto"/>
              <w:right w:val="single" w:sz="4" w:space="0" w:color="auto"/>
            </w:tcBorders>
            <w:vAlign w:val="center"/>
            <w:hideMark/>
          </w:tcPr>
          <w:p w14:paraId="76BCC82C" w14:textId="77777777" w:rsidR="001454B8" w:rsidRPr="00780538" w:rsidRDefault="001454B8"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Write the expected start date (month and year) and duration of the project. The start date shall correspond to the initiation of the project’s first milestone (feasibility study) in the project’s schedule. The duration shall be determined as the difference between the prospective date of the last project milestone which is the project’s handover to the operating unit and the start date of the project’s first milestone (feasibility study). (Refer to the information provided in section 6.1 ‘Implementation schedule’).</w:t>
            </w:r>
          </w:p>
        </w:tc>
        <w:tc>
          <w:tcPr>
            <w:tcW w:w="2684" w:type="dxa"/>
            <w:tcBorders>
              <w:top w:val="single" w:sz="4" w:space="0" w:color="auto"/>
              <w:left w:val="nil"/>
              <w:bottom w:val="single" w:sz="4" w:space="0" w:color="auto"/>
              <w:right w:val="single" w:sz="4" w:space="0" w:color="auto"/>
            </w:tcBorders>
            <w:hideMark/>
          </w:tcPr>
          <w:p w14:paraId="4358315A"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1454B8" w:rsidRPr="00780538" w14:paraId="21DC5E48" w14:textId="77777777" w:rsidTr="00567EDE">
        <w:trPr>
          <w:trHeight w:val="340"/>
          <w:jc w:val="center"/>
        </w:trPr>
        <w:tc>
          <w:tcPr>
            <w:tcW w:w="9498" w:type="dxa"/>
            <w:gridSpan w:val="4"/>
            <w:tcBorders>
              <w:top w:val="single" w:sz="4" w:space="0" w:color="auto"/>
              <w:left w:val="single" w:sz="4" w:space="0" w:color="auto"/>
              <w:bottom w:val="single" w:sz="4" w:space="0" w:color="auto"/>
              <w:right w:val="single" w:sz="4" w:space="0" w:color="auto"/>
            </w:tcBorders>
            <w:shd w:val="clear" w:color="000000" w:fill="DEEAF6"/>
            <w:vAlign w:val="center"/>
            <w:hideMark/>
          </w:tcPr>
          <w:p w14:paraId="66DF5C14" w14:textId="77777777" w:rsidR="001454B8" w:rsidRPr="005D42C0" w:rsidRDefault="001454B8" w:rsidP="001454B8">
            <w:pPr>
              <w:numPr>
                <w:ilvl w:val="0"/>
                <w:numId w:val="193"/>
              </w:numPr>
              <w:spacing w:before="240" w:after="120"/>
              <w:contextualSpacing/>
              <w:jc w:val="left"/>
              <w:rPr>
                <w:rFonts w:cs="Times New Roman"/>
                <w:b/>
                <w:sz w:val="20"/>
                <w:szCs w:val="20"/>
                <w:lang w:val="en-GB"/>
              </w:rPr>
            </w:pPr>
            <w:r w:rsidRPr="005D42C0">
              <w:rPr>
                <w:rFonts w:cs="Times New Roman"/>
                <w:b/>
                <w:sz w:val="20"/>
                <w:szCs w:val="20"/>
                <w:lang w:val="en-GB"/>
              </w:rPr>
              <w:t>Strategic Case: Is there a convincing rationale for the project based on policy relevance and intervention logic?</w:t>
            </w:r>
          </w:p>
        </w:tc>
      </w:tr>
      <w:tr w:rsidR="001454B8" w:rsidRPr="00780538" w14:paraId="5D5BB956" w14:textId="77777777" w:rsidTr="00567EDE">
        <w:trPr>
          <w:trHeight w:val="340"/>
          <w:jc w:val="center"/>
        </w:trPr>
        <w:tc>
          <w:tcPr>
            <w:tcW w:w="9498" w:type="dxa"/>
            <w:gridSpan w:val="4"/>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E19C308" w14:textId="77777777" w:rsidR="001454B8" w:rsidRPr="00780538" w:rsidRDefault="001454B8" w:rsidP="001454B8">
            <w:pPr>
              <w:spacing w:after="0" w:line="240" w:lineRule="auto"/>
              <w:jc w:val="left"/>
              <w:rPr>
                <w:rFonts w:eastAsia="Times New Roman" w:cs="Times New Roman"/>
                <w:b/>
                <w:bCs/>
                <w:sz w:val="20"/>
                <w:szCs w:val="20"/>
                <w:lang w:eastAsia="en-GB"/>
              </w:rPr>
            </w:pPr>
            <w:r w:rsidRPr="00780538">
              <w:rPr>
                <w:rFonts w:eastAsia="Times New Roman" w:cs="Times New Roman"/>
                <w:b/>
                <w:bCs/>
                <w:sz w:val="20"/>
                <w:szCs w:val="20"/>
                <w:lang w:eastAsia="en-GB"/>
              </w:rPr>
              <w:t>2.1 Policy relevance</w:t>
            </w:r>
          </w:p>
        </w:tc>
      </w:tr>
      <w:tr w:rsidR="001454B8" w:rsidRPr="00780538" w14:paraId="1E03F5D9" w14:textId="77777777" w:rsidTr="001E4E45">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22E1F142" w14:textId="77777777" w:rsidR="001454B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2.1.1</w:t>
            </w:r>
            <w:r>
              <w:rPr>
                <w:rFonts w:eastAsia="Times New Roman" w:cs="Times New Roman"/>
                <w:sz w:val="20"/>
                <w:szCs w:val="20"/>
                <w:lang w:eastAsia="en-GB"/>
              </w:rPr>
              <w:t xml:space="preserve"> </w:t>
            </w:r>
            <w:r w:rsidRPr="00780538">
              <w:rPr>
                <w:rFonts w:eastAsia="Times New Roman" w:cs="Times New Roman"/>
                <w:sz w:val="20"/>
                <w:szCs w:val="20"/>
                <w:lang w:eastAsia="en-GB"/>
              </w:rPr>
              <w:t>Explain how the project fits with national strategic goals as expressed at different levels in the planning hierarchy:</w:t>
            </w:r>
          </w:p>
          <w:p w14:paraId="50F142B9" w14:textId="77777777" w:rsidR="001454B8" w:rsidRDefault="001454B8" w:rsidP="001454B8">
            <w:pPr>
              <w:pStyle w:val="ListParagraph"/>
              <w:numPr>
                <w:ilvl w:val="0"/>
                <w:numId w:val="198"/>
              </w:numPr>
              <w:spacing w:before="0"/>
              <w:ind w:left="172" w:hanging="218"/>
              <w:jc w:val="left"/>
              <w:rPr>
                <w:rFonts w:eastAsia="Times New Roman" w:cs="Times New Roman"/>
                <w:sz w:val="20"/>
                <w:szCs w:val="20"/>
              </w:rPr>
            </w:pPr>
            <w:r w:rsidRPr="000E1437">
              <w:rPr>
                <w:rFonts w:eastAsia="Times New Roman" w:cs="Times New Roman"/>
                <w:sz w:val="20"/>
                <w:szCs w:val="20"/>
              </w:rPr>
              <w:t>Government Programme</w:t>
            </w:r>
          </w:p>
          <w:p w14:paraId="52999390" w14:textId="77777777" w:rsidR="001454B8" w:rsidRPr="000E1437" w:rsidRDefault="001454B8" w:rsidP="001454B8">
            <w:pPr>
              <w:pStyle w:val="ListParagraph"/>
              <w:numPr>
                <w:ilvl w:val="0"/>
                <w:numId w:val="198"/>
              </w:numPr>
              <w:spacing w:before="0"/>
              <w:ind w:left="172" w:hanging="218"/>
              <w:jc w:val="left"/>
              <w:rPr>
                <w:rFonts w:eastAsia="Times New Roman" w:cs="Times New Roman"/>
                <w:sz w:val="20"/>
                <w:szCs w:val="20"/>
              </w:rPr>
            </w:pPr>
            <w:r w:rsidRPr="000E1437">
              <w:rPr>
                <w:rFonts w:eastAsia="Times New Roman" w:cs="Times New Roman"/>
                <w:sz w:val="20"/>
                <w:szCs w:val="20"/>
              </w:rPr>
              <w:t>Sector strategy or masterplan</w:t>
            </w:r>
          </w:p>
        </w:tc>
        <w:tc>
          <w:tcPr>
            <w:tcW w:w="4125" w:type="dxa"/>
            <w:gridSpan w:val="2"/>
            <w:tcBorders>
              <w:top w:val="nil"/>
              <w:left w:val="nil"/>
              <w:bottom w:val="single" w:sz="4" w:space="0" w:color="auto"/>
              <w:right w:val="single" w:sz="4" w:space="0" w:color="auto"/>
            </w:tcBorders>
            <w:vAlign w:val="center"/>
            <w:hideMark/>
          </w:tcPr>
          <w:p w14:paraId="68BEEBC7" w14:textId="77777777" w:rsidR="001454B8" w:rsidRPr="00780538" w:rsidRDefault="001454B8"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Include the specific objectives, indicators, and strategic goals of the Government Programme and the Sector Strategy or Masterplan to which the project’s objective is targeted.</w:t>
            </w:r>
          </w:p>
        </w:tc>
        <w:tc>
          <w:tcPr>
            <w:tcW w:w="2684" w:type="dxa"/>
            <w:tcBorders>
              <w:top w:val="nil"/>
              <w:left w:val="nil"/>
              <w:bottom w:val="single" w:sz="4" w:space="0" w:color="auto"/>
              <w:right w:val="single" w:sz="4" w:space="0" w:color="auto"/>
            </w:tcBorders>
            <w:hideMark/>
          </w:tcPr>
          <w:p w14:paraId="7F6823C8" w14:textId="77777777" w:rsidR="001454B8" w:rsidRPr="00780538" w:rsidRDefault="001454B8" w:rsidP="00843567">
            <w:pPr>
              <w:pStyle w:val="ListParagraph"/>
              <w:numPr>
                <w:ilvl w:val="0"/>
                <w:numId w:val="168"/>
              </w:numPr>
              <w:spacing w:before="0"/>
              <w:ind w:left="304"/>
              <w:jc w:val="left"/>
              <w:rPr>
                <w:sz w:val="20"/>
                <w:szCs w:val="20"/>
              </w:rPr>
            </w:pPr>
            <w:r w:rsidRPr="005D42C0">
              <w:rPr>
                <w:b/>
                <w:sz w:val="20"/>
                <w:szCs w:val="20"/>
              </w:rPr>
              <w:t>Pass:</w:t>
            </w:r>
            <w:r w:rsidRPr="00780538">
              <w:rPr>
                <w:sz w:val="20"/>
                <w:szCs w:val="20"/>
              </w:rPr>
              <w:t xml:space="preserve"> Evidence provided shows that the project is aligned with strategic goals as set out in approved national or sector strategies, plans or other equivalent documents.</w:t>
            </w:r>
          </w:p>
          <w:p w14:paraId="59319E79" w14:textId="77777777" w:rsidR="001454B8" w:rsidRPr="00780538" w:rsidRDefault="001454B8" w:rsidP="00843567">
            <w:pPr>
              <w:pStyle w:val="ListParagraph"/>
              <w:numPr>
                <w:ilvl w:val="0"/>
                <w:numId w:val="168"/>
              </w:numPr>
              <w:spacing w:before="0"/>
              <w:ind w:left="304"/>
              <w:jc w:val="left"/>
              <w:rPr>
                <w:sz w:val="20"/>
                <w:szCs w:val="20"/>
              </w:rPr>
            </w:pPr>
            <w:r w:rsidRPr="005D42C0">
              <w:rPr>
                <w:b/>
                <w:sz w:val="20"/>
                <w:szCs w:val="20"/>
              </w:rPr>
              <w:t>Not clear:</w:t>
            </w:r>
            <w:r w:rsidRPr="00780538">
              <w:rPr>
                <w:sz w:val="20"/>
                <w:szCs w:val="20"/>
              </w:rPr>
              <w:t xml:space="preserve"> Evidence requires further clarification.</w:t>
            </w:r>
          </w:p>
          <w:p w14:paraId="5F997AAC" w14:textId="77777777" w:rsidR="001454B8" w:rsidRPr="00780538" w:rsidRDefault="001454B8" w:rsidP="00843567">
            <w:pPr>
              <w:pStyle w:val="ListParagraph"/>
              <w:numPr>
                <w:ilvl w:val="0"/>
                <w:numId w:val="168"/>
              </w:numPr>
              <w:spacing w:before="0"/>
              <w:ind w:left="304"/>
              <w:jc w:val="left"/>
              <w:rPr>
                <w:sz w:val="20"/>
                <w:szCs w:val="20"/>
              </w:rPr>
            </w:pPr>
            <w:r w:rsidRPr="005D42C0">
              <w:rPr>
                <w:b/>
                <w:sz w:val="20"/>
                <w:szCs w:val="20"/>
              </w:rPr>
              <w:t>Fail:</w:t>
            </w:r>
            <w:r w:rsidRPr="00780538">
              <w:rPr>
                <w:sz w:val="20"/>
                <w:szCs w:val="20"/>
              </w:rPr>
              <w:t xml:space="preserve"> Evidence fails to demonstrate strategic alignment.</w:t>
            </w:r>
          </w:p>
        </w:tc>
      </w:tr>
      <w:tr w:rsidR="001454B8" w:rsidRPr="00780538" w14:paraId="5F4DD380" w14:textId="77777777" w:rsidTr="001E4E45">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18FB45C0"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2.1.2 Explain how the project fits with the responsible public body’s responsibilities and strategic aims as expressed through its strategic/business plan.</w:t>
            </w:r>
          </w:p>
        </w:tc>
        <w:tc>
          <w:tcPr>
            <w:tcW w:w="4125" w:type="dxa"/>
            <w:gridSpan w:val="2"/>
            <w:tcBorders>
              <w:top w:val="nil"/>
              <w:left w:val="nil"/>
              <w:bottom w:val="single" w:sz="4" w:space="0" w:color="auto"/>
              <w:right w:val="single" w:sz="4" w:space="0" w:color="auto"/>
            </w:tcBorders>
            <w:vAlign w:val="center"/>
            <w:hideMark/>
          </w:tcPr>
          <w:p w14:paraId="7AAF87E6" w14:textId="77777777" w:rsidR="001454B8" w:rsidRPr="00780538" w:rsidRDefault="001454B8"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Include the specific objectives, indicators, and strategic goals of the public body’s strategic/business plan to which the project’s objective is targeted.</w:t>
            </w:r>
          </w:p>
        </w:tc>
        <w:tc>
          <w:tcPr>
            <w:tcW w:w="2684" w:type="dxa"/>
            <w:tcBorders>
              <w:top w:val="nil"/>
              <w:left w:val="nil"/>
              <w:bottom w:val="single" w:sz="4" w:space="0" w:color="auto"/>
              <w:right w:val="single" w:sz="4" w:space="0" w:color="auto"/>
            </w:tcBorders>
            <w:hideMark/>
          </w:tcPr>
          <w:p w14:paraId="3AFD88C0" w14:textId="77777777" w:rsidR="001454B8" w:rsidRPr="00780538" w:rsidRDefault="001454B8" w:rsidP="001454B8">
            <w:pPr>
              <w:pStyle w:val="ListParagraph"/>
              <w:numPr>
                <w:ilvl w:val="0"/>
                <w:numId w:val="169"/>
              </w:numPr>
              <w:spacing w:before="0"/>
              <w:ind w:left="304"/>
              <w:jc w:val="left"/>
              <w:rPr>
                <w:sz w:val="20"/>
                <w:szCs w:val="20"/>
              </w:rPr>
            </w:pPr>
            <w:r w:rsidRPr="005D42C0">
              <w:rPr>
                <w:b/>
                <w:sz w:val="20"/>
                <w:szCs w:val="20"/>
              </w:rPr>
              <w:t>Pass:</w:t>
            </w:r>
            <w:r w:rsidRPr="00780538">
              <w:rPr>
                <w:sz w:val="20"/>
                <w:szCs w:val="20"/>
              </w:rPr>
              <w:t xml:space="preserve"> Evidence provided shows that the project supports achievement of the public body’s responsibilities and strategic aims as set out in its approved strategic/business plan.</w:t>
            </w:r>
          </w:p>
          <w:p w14:paraId="2B7413E1" w14:textId="77777777" w:rsidR="001454B8" w:rsidRPr="00780538" w:rsidRDefault="001454B8" w:rsidP="001454B8">
            <w:pPr>
              <w:pStyle w:val="ListParagraph"/>
              <w:numPr>
                <w:ilvl w:val="0"/>
                <w:numId w:val="169"/>
              </w:numPr>
              <w:spacing w:before="0"/>
              <w:ind w:left="304"/>
              <w:jc w:val="left"/>
              <w:rPr>
                <w:sz w:val="20"/>
                <w:szCs w:val="20"/>
              </w:rPr>
            </w:pPr>
            <w:r w:rsidRPr="005D42C0">
              <w:rPr>
                <w:b/>
                <w:sz w:val="20"/>
                <w:szCs w:val="20"/>
              </w:rPr>
              <w:t>Not clear:</w:t>
            </w:r>
            <w:r w:rsidRPr="00780538">
              <w:rPr>
                <w:sz w:val="20"/>
                <w:szCs w:val="20"/>
              </w:rPr>
              <w:t xml:space="preserve"> Evidence requires further clarification.</w:t>
            </w:r>
          </w:p>
          <w:p w14:paraId="1F2B6852" w14:textId="77777777" w:rsidR="001454B8" w:rsidRPr="00780538" w:rsidRDefault="001454B8" w:rsidP="001454B8">
            <w:pPr>
              <w:pStyle w:val="ListParagraph"/>
              <w:numPr>
                <w:ilvl w:val="0"/>
                <w:numId w:val="169"/>
              </w:numPr>
              <w:spacing w:before="0"/>
              <w:ind w:left="304"/>
              <w:jc w:val="left"/>
              <w:rPr>
                <w:sz w:val="20"/>
                <w:szCs w:val="20"/>
              </w:rPr>
            </w:pPr>
            <w:r w:rsidRPr="005D42C0">
              <w:rPr>
                <w:b/>
                <w:sz w:val="20"/>
                <w:szCs w:val="20"/>
              </w:rPr>
              <w:t>Fail:</w:t>
            </w:r>
            <w:r w:rsidRPr="00780538">
              <w:rPr>
                <w:sz w:val="20"/>
                <w:szCs w:val="20"/>
              </w:rPr>
              <w:t xml:space="preserve"> Evidence fails to demonstrate strategic fit.</w:t>
            </w:r>
          </w:p>
        </w:tc>
      </w:tr>
    </w:tbl>
    <w:p w14:paraId="32D29C39" w14:textId="7473A7F3" w:rsidR="00621693" w:rsidRDefault="00621693"/>
    <w:p w14:paraId="13FF139C" w14:textId="77777777" w:rsidR="00621693" w:rsidRDefault="00621693">
      <w:pPr>
        <w:jc w:val="left"/>
      </w:pPr>
      <w:r>
        <w:br w:type="page"/>
      </w:r>
    </w:p>
    <w:tbl>
      <w:tblPr>
        <w:tblW w:w="9498" w:type="dxa"/>
        <w:jc w:val="center"/>
        <w:tblLayout w:type="fixed"/>
        <w:tblLook w:val="04A0" w:firstRow="1" w:lastRow="0" w:firstColumn="1" w:lastColumn="0" w:noHBand="0" w:noVBand="1"/>
      </w:tblPr>
      <w:tblGrid>
        <w:gridCol w:w="2689"/>
        <w:gridCol w:w="9"/>
        <w:gridCol w:w="2984"/>
        <w:gridCol w:w="1132"/>
        <w:gridCol w:w="2684"/>
      </w:tblGrid>
      <w:tr w:rsidR="00621693" w:rsidRPr="00780538" w14:paraId="1998DB64" w14:textId="77777777" w:rsidTr="00621693">
        <w:trPr>
          <w:trHeight w:val="340"/>
          <w:jc w:val="center"/>
        </w:trPr>
        <w:tc>
          <w:tcPr>
            <w:tcW w:w="2698"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3F4C93C6" w14:textId="77777777" w:rsidR="00621693" w:rsidRPr="00CA5B4C" w:rsidRDefault="00621693" w:rsidP="00621693">
            <w:pPr>
              <w:spacing w:after="0" w:line="240" w:lineRule="auto"/>
              <w:jc w:val="center"/>
              <w:rPr>
                <w:rFonts w:eastAsia="Times New Roman" w:cs="Times New Roman"/>
                <w:b/>
                <w:bCs/>
                <w:sz w:val="20"/>
                <w:szCs w:val="20"/>
                <w:lang w:eastAsia="en-GB"/>
              </w:rPr>
            </w:pPr>
            <w:bookmarkStart w:id="4" w:name="_Hlk223703231"/>
            <w:r w:rsidRPr="00CA5B4C">
              <w:rPr>
                <w:rFonts w:eastAsia="Times New Roman" w:cs="Times New Roman"/>
                <w:b/>
                <w:bCs/>
                <w:sz w:val="20"/>
                <w:szCs w:val="20"/>
                <w:lang w:eastAsia="en-GB"/>
              </w:rPr>
              <w:lastRenderedPageBreak/>
              <w:t>Information Requirement</w:t>
            </w:r>
          </w:p>
        </w:tc>
        <w:tc>
          <w:tcPr>
            <w:tcW w:w="4116" w:type="dxa"/>
            <w:gridSpan w:val="2"/>
            <w:tcBorders>
              <w:top w:val="single" w:sz="4" w:space="0" w:color="auto"/>
              <w:left w:val="nil"/>
              <w:bottom w:val="single" w:sz="4" w:space="0" w:color="auto"/>
              <w:right w:val="single" w:sz="4" w:space="0" w:color="auto"/>
            </w:tcBorders>
            <w:shd w:val="clear" w:color="000000" w:fill="DDEBF7"/>
            <w:vAlign w:val="center"/>
            <w:hideMark/>
          </w:tcPr>
          <w:p w14:paraId="77CDEDAA" w14:textId="77777777" w:rsidR="00621693" w:rsidRPr="00CA5B4C" w:rsidRDefault="00621693" w:rsidP="00621693">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Response from Public body</w:t>
            </w:r>
          </w:p>
        </w:tc>
        <w:tc>
          <w:tcPr>
            <w:tcW w:w="2684" w:type="dxa"/>
            <w:tcBorders>
              <w:top w:val="single" w:sz="4" w:space="0" w:color="auto"/>
              <w:left w:val="nil"/>
              <w:bottom w:val="single" w:sz="4" w:space="0" w:color="auto"/>
              <w:right w:val="single" w:sz="4" w:space="0" w:color="auto"/>
            </w:tcBorders>
            <w:shd w:val="clear" w:color="000000" w:fill="DDEBF7"/>
            <w:vAlign w:val="center"/>
            <w:hideMark/>
          </w:tcPr>
          <w:p w14:paraId="322391B0" w14:textId="77777777" w:rsidR="00621693" w:rsidRPr="00780538" w:rsidRDefault="00621693" w:rsidP="00621693">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FOR MoF USE ONLY</w:t>
            </w:r>
            <w:r w:rsidRPr="00CA5B4C">
              <w:rPr>
                <w:rFonts w:eastAsia="Times New Roman" w:cs="Times New Roman"/>
                <w:b/>
                <w:bCs/>
                <w:sz w:val="20"/>
                <w:szCs w:val="20"/>
                <w:lang w:eastAsia="en-GB"/>
              </w:rPr>
              <w:br/>
              <w:t>Assessment Criteria</w:t>
            </w:r>
            <w:r w:rsidRPr="00CA5B4C">
              <w:rPr>
                <w:rFonts w:eastAsia="Times New Roman" w:cs="Times New Roman"/>
                <w:b/>
                <w:bCs/>
                <w:sz w:val="20"/>
                <w:szCs w:val="20"/>
                <w:lang w:eastAsia="en-GB"/>
              </w:rPr>
              <w:br/>
              <w:t>MoF Assessment to be performed by PIMU: Rating &amp; justification</w:t>
            </w:r>
          </w:p>
        </w:tc>
      </w:tr>
      <w:bookmarkEnd w:id="4"/>
      <w:tr w:rsidR="001454B8" w:rsidRPr="00780538" w14:paraId="6E863A7D" w14:textId="77777777" w:rsidTr="00567EDE">
        <w:trPr>
          <w:trHeight w:val="340"/>
          <w:jc w:val="center"/>
        </w:trPr>
        <w:tc>
          <w:tcPr>
            <w:tcW w:w="9498" w:type="dxa"/>
            <w:gridSpan w:val="5"/>
            <w:tcBorders>
              <w:top w:val="single" w:sz="4" w:space="0" w:color="auto"/>
              <w:left w:val="single" w:sz="4" w:space="0" w:color="auto"/>
              <w:bottom w:val="single" w:sz="4" w:space="0" w:color="auto"/>
              <w:right w:val="single" w:sz="4" w:space="0" w:color="auto"/>
            </w:tcBorders>
            <w:shd w:val="clear" w:color="000000" w:fill="DEEAF6"/>
            <w:vAlign w:val="center"/>
            <w:hideMark/>
          </w:tcPr>
          <w:p w14:paraId="47B7BACE" w14:textId="77777777" w:rsidR="001454B8" w:rsidRPr="00780538" w:rsidRDefault="001454B8" w:rsidP="001454B8">
            <w:pPr>
              <w:spacing w:after="0" w:line="240" w:lineRule="auto"/>
              <w:jc w:val="left"/>
              <w:rPr>
                <w:rFonts w:eastAsia="Times New Roman" w:cs="Times New Roman"/>
                <w:b/>
                <w:bCs/>
                <w:sz w:val="20"/>
                <w:szCs w:val="20"/>
                <w:lang w:eastAsia="en-GB"/>
              </w:rPr>
            </w:pPr>
            <w:r w:rsidRPr="00780538">
              <w:rPr>
                <w:rFonts w:eastAsia="Times New Roman" w:cs="Times New Roman"/>
                <w:b/>
                <w:bCs/>
                <w:sz w:val="20"/>
                <w:szCs w:val="20"/>
                <w:lang w:eastAsia="en-GB"/>
              </w:rPr>
              <w:t>2.2 Intervention Logic</w:t>
            </w:r>
          </w:p>
        </w:tc>
      </w:tr>
      <w:tr w:rsidR="00567EDE" w:rsidRPr="00780538" w14:paraId="6D6C4FC7" w14:textId="77777777" w:rsidTr="001E4E45">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E7EBC75" w14:textId="77777777" w:rsidR="00567EDE" w:rsidRPr="00780538" w:rsidRDefault="00567EDE"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2.2.1 Describe the specific problem or opportunity that the project is intended to address and explain how the project will do this using a ‘logical path’ approach.</w:t>
            </w:r>
          </w:p>
        </w:tc>
        <w:tc>
          <w:tcPr>
            <w:tcW w:w="4125" w:type="dxa"/>
            <w:gridSpan w:val="3"/>
            <w:tcBorders>
              <w:top w:val="single" w:sz="4" w:space="0" w:color="auto"/>
              <w:left w:val="nil"/>
              <w:bottom w:val="single" w:sz="4" w:space="0" w:color="auto"/>
              <w:right w:val="single" w:sz="4" w:space="0" w:color="auto"/>
            </w:tcBorders>
            <w:vAlign w:val="center"/>
            <w:hideMark/>
          </w:tcPr>
          <w:p w14:paraId="582C0934" w14:textId="77777777" w:rsidR="00621693" w:rsidRDefault="00567EDE"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The intervention logic describes the coherence and consistency behind the objective, strategic guidance, and justification of the Capital Project.</w:t>
            </w:r>
          </w:p>
          <w:p w14:paraId="7982B6B6" w14:textId="77777777" w:rsidR="00621693" w:rsidRDefault="00567EDE"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br/>
              <w:t>Describe the problem to be resolved or opportunity to be exploited by the project (and its scale) in a clear way. Include some basic number estimates to support the justification.</w:t>
            </w:r>
          </w:p>
          <w:p w14:paraId="4F108F79" w14:textId="2C69FFAF" w:rsidR="00567EDE" w:rsidRPr="00780538" w:rsidRDefault="00567EDE"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br/>
              <w:t xml:space="preserve">The ‘Logical Path’ shows the relationship between inputs, activities, outputs, and outcomes (intermediate </w:t>
            </w:r>
          </w:p>
        </w:tc>
        <w:tc>
          <w:tcPr>
            <w:tcW w:w="2684" w:type="dxa"/>
            <w:tcBorders>
              <w:top w:val="single" w:sz="4" w:space="0" w:color="auto"/>
              <w:left w:val="nil"/>
              <w:bottom w:val="single" w:sz="4" w:space="0" w:color="auto"/>
              <w:right w:val="single" w:sz="4" w:space="0" w:color="auto"/>
            </w:tcBorders>
            <w:vAlign w:val="center"/>
            <w:hideMark/>
          </w:tcPr>
          <w:p w14:paraId="495CECEC" w14:textId="77777777" w:rsidR="00567EDE" w:rsidRPr="00780538" w:rsidRDefault="00567EDE" w:rsidP="001454B8">
            <w:pPr>
              <w:pStyle w:val="ListParagraph"/>
              <w:numPr>
                <w:ilvl w:val="0"/>
                <w:numId w:val="165"/>
              </w:numPr>
              <w:spacing w:before="0"/>
              <w:ind w:left="304"/>
              <w:jc w:val="left"/>
              <w:rPr>
                <w:sz w:val="20"/>
                <w:szCs w:val="20"/>
              </w:rPr>
            </w:pPr>
            <w:r w:rsidRPr="001C19C5">
              <w:rPr>
                <w:b/>
                <w:sz w:val="20"/>
                <w:szCs w:val="20"/>
              </w:rPr>
              <w:t>Pass:</w:t>
            </w:r>
            <w:r w:rsidRPr="00780538">
              <w:rPr>
                <w:sz w:val="20"/>
                <w:szCs w:val="20"/>
              </w:rPr>
              <w:t xml:space="preserve"> The problem or opportunity to be addressed is clearly demonstrated and the way in which the project will help solve the problem or respond to the opportunity is explained, makes sense and represents a comprehensive solution.</w:t>
            </w:r>
          </w:p>
          <w:p w14:paraId="0CF9FD05" w14:textId="77777777" w:rsidR="00567EDE" w:rsidRPr="00780538" w:rsidRDefault="00567EDE" w:rsidP="001454B8">
            <w:pPr>
              <w:pStyle w:val="ListParagraph"/>
              <w:numPr>
                <w:ilvl w:val="0"/>
                <w:numId w:val="165"/>
              </w:numPr>
              <w:spacing w:before="0"/>
              <w:ind w:left="304"/>
              <w:jc w:val="left"/>
              <w:rPr>
                <w:sz w:val="20"/>
                <w:szCs w:val="20"/>
              </w:rPr>
            </w:pPr>
            <w:r w:rsidRPr="001C19C5">
              <w:rPr>
                <w:b/>
                <w:sz w:val="20"/>
                <w:szCs w:val="20"/>
              </w:rPr>
              <w:t>Not clear:</w:t>
            </w:r>
            <w:r w:rsidRPr="00780538">
              <w:rPr>
                <w:sz w:val="20"/>
                <w:szCs w:val="20"/>
              </w:rPr>
              <w:t xml:space="preserve"> Further </w:t>
            </w:r>
          </w:p>
        </w:tc>
      </w:tr>
      <w:tr w:rsidR="00567EDE" w:rsidRPr="00780538" w14:paraId="3B4B8F28" w14:textId="77777777" w:rsidTr="001E4E45">
        <w:trPr>
          <w:trHeight w:val="1266"/>
          <w:jc w:val="center"/>
        </w:trPr>
        <w:tc>
          <w:tcPr>
            <w:tcW w:w="2689" w:type="dxa"/>
            <w:tcBorders>
              <w:top w:val="single" w:sz="4" w:space="0" w:color="auto"/>
              <w:left w:val="single" w:sz="4" w:space="0" w:color="auto"/>
              <w:bottom w:val="single" w:sz="4" w:space="0" w:color="auto"/>
              <w:right w:val="single" w:sz="4" w:space="0" w:color="auto"/>
            </w:tcBorders>
            <w:vAlign w:val="center"/>
          </w:tcPr>
          <w:p w14:paraId="6F3D7083" w14:textId="77777777" w:rsidR="00567EDE" w:rsidRPr="00780538" w:rsidRDefault="00567EDE" w:rsidP="001454B8">
            <w:pPr>
              <w:spacing w:after="0" w:line="240" w:lineRule="auto"/>
              <w:jc w:val="left"/>
              <w:rPr>
                <w:rFonts w:eastAsia="Times New Roman" w:cs="Times New Roman"/>
                <w:sz w:val="20"/>
                <w:szCs w:val="20"/>
                <w:lang w:eastAsia="en-GB"/>
              </w:rPr>
            </w:pPr>
          </w:p>
        </w:tc>
        <w:tc>
          <w:tcPr>
            <w:tcW w:w="4125" w:type="dxa"/>
            <w:gridSpan w:val="3"/>
            <w:tcBorders>
              <w:top w:val="single" w:sz="4" w:space="0" w:color="auto"/>
              <w:left w:val="nil"/>
              <w:bottom w:val="single" w:sz="4" w:space="0" w:color="auto"/>
              <w:right w:val="single" w:sz="4" w:space="0" w:color="auto"/>
            </w:tcBorders>
            <w:vAlign w:val="center"/>
          </w:tcPr>
          <w:p w14:paraId="23124F19" w14:textId="77777777" w:rsidR="00567EDE" w:rsidRPr="00780538" w:rsidRDefault="00567EDE"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and final if necessary).</w:t>
            </w:r>
          </w:p>
        </w:tc>
        <w:tc>
          <w:tcPr>
            <w:tcW w:w="2684" w:type="dxa"/>
            <w:tcBorders>
              <w:top w:val="single" w:sz="4" w:space="0" w:color="auto"/>
              <w:left w:val="nil"/>
              <w:bottom w:val="single" w:sz="4" w:space="0" w:color="auto"/>
              <w:right w:val="single" w:sz="4" w:space="0" w:color="auto"/>
            </w:tcBorders>
            <w:vAlign w:val="center"/>
          </w:tcPr>
          <w:p w14:paraId="10712F27" w14:textId="77777777" w:rsidR="001E4E45" w:rsidRPr="00780538" w:rsidRDefault="001E4E45" w:rsidP="00843567">
            <w:pPr>
              <w:pStyle w:val="ListParagraph"/>
              <w:numPr>
                <w:ilvl w:val="0"/>
                <w:numId w:val="0"/>
              </w:numPr>
              <w:spacing w:before="0"/>
              <w:ind w:left="304"/>
              <w:jc w:val="left"/>
              <w:rPr>
                <w:sz w:val="20"/>
                <w:szCs w:val="20"/>
              </w:rPr>
            </w:pPr>
            <w:r w:rsidRPr="00780538">
              <w:rPr>
                <w:sz w:val="20"/>
                <w:szCs w:val="20"/>
              </w:rPr>
              <w:t>clarification is needed.</w:t>
            </w:r>
          </w:p>
          <w:p w14:paraId="612AA011" w14:textId="77777777" w:rsidR="00567EDE" w:rsidRPr="001C19C5" w:rsidRDefault="001E4E45" w:rsidP="001E4E45">
            <w:pPr>
              <w:pStyle w:val="ListParagraph"/>
              <w:numPr>
                <w:ilvl w:val="0"/>
                <w:numId w:val="165"/>
              </w:numPr>
              <w:spacing w:before="0"/>
              <w:ind w:left="304"/>
              <w:jc w:val="left"/>
              <w:rPr>
                <w:b/>
                <w:sz w:val="20"/>
                <w:szCs w:val="20"/>
              </w:rPr>
            </w:pPr>
            <w:r w:rsidRPr="001C19C5">
              <w:rPr>
                <w:b/>
                <w:sz w:val="20"/>
                <w:szCs w:val="20"/>
              </w:rPr>
              <w:t>Fail:</w:t>
            </w:r>
            <w:r w:rsidRPr="00780538">
              <w:rPr>
                <w:sz w:val="20"/>
                <w:szCs w:val="20"/>
              </w:rPr>
              <w:t xml:space="preserve"> The project lacks a strong rationale.</w:t>
            </w:r>
          </w:p>
        </w:tc>
      </w:tr>
      <w:tr w:rsidR="001454B8" w:rsidRPr="00780538" w14:paraId="4B0DF17B" w14:textId="77777777" w:rsidTr="001E4E45">
        <w:trPr>
          <w:trHeight w:val="3288"/>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CBFC959"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2.2.2</w:t>
            </w:r>
            <w:r>
              <w:rPr>
                <w:rFonts w:eastAsia="Times New Roman" w:cs="Times New Roman"/>
                <w:sz w:val="20"/>
                <w:szCs w:val="20"/>
                <w:lang w:eastAsia="en-GB"/>
              </w:rPr>
              <w:t xml:space="preserve"> </w:t>
            </w:r>
            <w:r w:rsidRPr="00780538">
              <w:rPr>
                <w:rFonts w:eastAsia="Times New Roman" w:cs="Times New Roman"/>
                <w:sz w:val="20"/>
                <w:szCs w:val="20"/>
                <w:lang w:eastAsia="en-GB"/>
              </w:rPr>
              <w:t>Explain the reason for government intervention, as opposed to the private sector.</w:t>
            </w:r>
          </w:p>
        </w:tc>
        <w:tc>
          <w:tcPr>
            <w:tcW w:w="4125" w:type="dxa"/>
            <w:gridSpan w:val="3"/>
            <w:tcBorders>
              <w:top w:val="single" w:sz="4" w:space="0" w:color="auto"/>
              <w:left w:val="nil"/>
              <w:bottom w:val="single" w:sz="4" w:space="0" w:color="auto"/>
              <w:right w:val="single" w:sz="4" w:space="0" w:color="auto"/>
            </w:tcBorders>
            <w:vAlign w:val="center"/>
            <w:hideMark/>
          </w:tcPr>
          <w:p w14:paraId="449C30AD" w14:textId="77777777" w:rsidR="001454B8" w:rsidRPr="00780538" w:rsidRDefault="001454B8"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[Reasons usually relate to market failure and/or distributional/equity concerns.]</w:t>
            </w:r>
          </w:p>
        </w:tc>
        <w:tc>
          <w:tcPr>
            <w:tcW w:w="2684" w:type="dxa"/>
            <w:tcBorders>
              <w:top w:val="single" w:sz="4" w:space="0" w:color="auto"/>
              <w:left w:val="nil"/>
              <w:bottom w:val="single" w:sz="4" w:space="0" w:color="auto"/>
              <w:right w:val="single" w:sz="4" w:space="0" w:color="auto"/>
            </w:tcBorders>
            <w:vAlign w:val="center"/>
            <w:hideMark/>
          </w:tcPr>
          <w:p w14:paraId="3704326B" w14:textId="77777777" w:rsidR="001454B8" w:rsidRPr="00780538" w:rsidRDefault="001454B8" w:rsidP="001454B8">
            <w:pPr>
              <w:pStyle w:val="ListParagraph"/>
              <w:numPr>
                <w:ilvl w:val="0"/>
                <w:numId w:val="166"/>
              </w:numPr>
              <w:spacing w:before="0"/>
              <w:ind w:left="304"/>
              <w:jc w:val="left"/>
              <w:rPr>
                <w:sz w:val="20"/>
                <w:szCs w:val="20"/>
              </w:rPr>
            </w:pPr>
            <w:r w:rsidRPr="005D42C0">
              <w:rPr>
                <w:b/>
                <w:sz w:val="20"/>
                <w:szCs w:val="20"/>
              </w:rPr>
              <w:t>Pass:</w:t>
            </w:r>
            <w:r w:rsidRPr="00780538">
              <w:rPr>
                <w:sz w:val="20"/>
                <w:szCs w:val="20"/>
              </w:rPr>
              <w:t xml:space="preserve"> There is a case for public sector intervention on the basis of market failure and/or equity grounds and such an intervention does not risk suppressing private sector initiatives.</w:t>
            </w:r>
          </w:p>
          <w:p w14:paraId="370EF6FB" w14:textId="77777777" w:rsidR="001454B8" w:rsidRPr="00780538" w:rsidRDefault="001454B8" w:rsidP="001454B8">
            <w:pPr>
              <w:pStyle w:val="ListParagraph"/>
              <w:numPr>
                <w:ilvl w:val="0"/>
                <w:numId w:val="166"/>
              </w:numPr>
              <w:spacing w:before="0"/>
              <w:ind w:left="304"/>
              <w:jc w:val="left"/>
              <w:rPr>
                <w:sz w:val="20"/>
                <w:szCs w:val="20"/>
              </w:rPr>
            </w:pPr>
            <w:r w:rsidRPr="005D42C0">
              <w:rPr>
                <w:b/>
                <w:sz w:val="20"/>
                <w:szCs w:val="20"/>
              </w:rPr>
              <w:t>Not clear:</w:t>
            </w:r>
            <w:r w:rsidRPr="00780538">
              <w:rPr>
                <w:sz w:val="20"/>
                <w:szCs w:val="20"/>
              </w:rPr>
              <w:t xml:space="preserve"> Further clarification is needed.</w:t>
            </w:r>
          </w:p>
          <w:p w14:paraId="5425D94B" w14:textId="77777777" w:rsidR="001454B8" w:rsidRPr="00780538" w:rsidRDefault="001454B8" w:rsidP="001454B8">
            <w:pPr>
              <w:pStyle w:val="ListParagraph"/>
              <w:numPr>
                <w:ilvl w:val="0"/>
                <w:numId w:val="166"/>
              </w:numPr>
              <w:spacing w:before="0"/>
              <w:ind w:left="304"/>
              <w:jc w:val="left"/>
              <w:rPr>
                <w:sz w:val="20"/>
                <w:szCs w:val="20"/>
              </w:rPr>
            </w:pPr>
            <w:r w:rsidRPr="005D42C0">
              <w:rPr>
                <w:b/>
                <w:sz w:val="20"/>
                <w:szCs w:val="20"/>
              </w:rPr>
              <w:t>Fail:</w:t>
            </w:r>
            <w:r w:rsidRPr="00780538">
              <w:rPr>
                <w:sz w:val="20"/>
                <w:szCs w:val="20"/>
              </w:rPr>
              <w:t xml:space="preserve"> The case for public sector intervention is not demonstrated.</w:t>
            </w:r>
          </w:p>
        </w:tc>
      </w:tr>
      <w:tr w:rsidR="001454B8" w:rsidRPr="00780538" w14:paraId="1BA3A59A" w14:textId="77777777" w:rsidTr="001E4E45">
        <w:trPr>
          <w:trHeight w:val="453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0F5D05A" w14:textId="77777777" w:rsidR="001454B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2.2.3 Indicate the urgency of the need for the project, by describing what will happen in the absence of the project and through evidence of one or more of the following:</w:t>
            </w:r>
          </w:p>
          <w:p w14:paraId="2146F047" w14:textId="77777777" w:rsidR="001454B8" w:rsidRDefault="001454B8" w:rsidP="001454B8">
            <w:pPr>
              <w:pStyle w:val="ListParagraph"/>
              <w:numPr>
                <w:ilvl w:val="0"/>
                <w:numId w:val="199"/>
              </w:numPr>
              <w:spacing w:before="0"/>
              <w:ind w:left="173" w:hanging="142"/>
              <w:jc w:val="left"/>
              <w:rPr>
                <w:rFonts w:eastAsia="Times New Roman" w:cs="Times New Roman"/>
                <w:sz w:val="20"/>
                <w:szCs w:val="20"/>
              </w:rPr>
            </w:pPr>
            <w:r w:rsidRPr="00D9620C">
              <w:rPr>
                <w:rFonts w:eastAsia="Times New Roman" w:cs="Times New Roman"/>
                <w:sz w:val="20"/>
                <w:szCs w:val="20"/>
              </w:rPr>
              <w:t>existing facility is at the end of its economic life or has become technologically obsolete;</w:t>
            </w:r>
          </w:p>
          <w:p w14:paraId="397C96B4" w14:textId="77777777" w:rsidR="001454B8" w:rsidRDefault="001454B8" w:rsidP="001454B8">
            <w:pPr>
              <w:pStyle w:val="ListParagraph"/>
              <w:numPr>
                <w:ilvl w:val="0"/>
                <w:numId w:val="199"/>
              </w:numPr>
              <w:spacing w:before="0"/>
              <w:ind w:left="173" w:hanging="142"/>
              <w:jc w:val="left"/>
              <w:rPr>
                <w:rFonts w:eastAsia="Times New Roman" w:cs="Times New Roman"/>
                <w:sz w:val="20"/>
                <w:szCs w:val="20"/>
              </w:rPr>
            </w:pPr>
            <w:r w:rsidRPr="00D9620C">
              <w:rPr>
                <w:rFonts w:eastAsia="Times New Roman" w:cs="Times New Roman"/>
                <w:sz w:val="20"/>
                <w:szCs w:val="20"/>
              </w:rPr>
              <w:t>severe capacity constraints in existing facilities, now or in the very near future, because of strongly growing demand; or</w:t>
            </w:r>
          </w:p>
          <w:p w14:paraId="7BAE5918" w14:textId="77777777" w:rsidR="001454B8" w:rsidRDefault="001454B8" w:rsidP="001454B8">
            <w:pPr>
              <w:pStyle w:val="ListParagraph"/>
              <w:numPr>
                <w:ilvl w:val="0"/>
                <w:numId w:val="199"/>
              </w:numPr>
              <w:spacing w:before="0"/>
              <w:ind w:left="173" w:hanging="142"/>
              <w:jc w:val="left"/>
              <w:rPr>
                <w:rFonts w:eastAsia="Times New Roman" w:cs="Times New Roman"/>
                <w:sz w:val="20"/>
                <w:szCs w:val="20"/>
              </w:rPr>
            </w:pPr>
            <w:r w:rsidRPr="00D9620C">
              <w:rPr>
                <w:rFonts w:eastAsia="Times New Roman" w:cs="Times New Roman"/>
                <w:sz w:val="20"/>
                <w:szCs w:val="20"/>
              </w:rPr>
              <w:t>demand for new services not previously provided.</w:t>
            </w:r>
          </w:p>
          <w:p w14:paraId="6A9CE886" w14:textId="77777777" w:rsidR="001454B8" w:rsidRPr="00D9620C" w:rsidRDefault="001454B8" w:rsidP="001454B8">
            <w:pPr>
              <w:pStyle w:val="ListParagraph"/>
              <w:numPr>
                <w:ilvl w:val="0"/>
                <w:numId w:val="199"/>
              </w:numPr>
              <w:spacing w:before="0"/>
              <w:ind w:left="173" w:hanging="142"/>
              <w:jc w:val="left"/>
              <w:rPr>
                <w:rFonts w:eastAsia="Times New Roman" w:cs="Times New Roman"/>
                <w:sz w:val="20"/>
                <w:szCs w:val="20"/>
              </w:rPr>
            </w:pPr>
            <w:r w:rsidRPr="00D9620C">
              <w:rPr>
                <w:rFonts w:eastAsia="Times New Roman" w:cs="Times New Roman"/>
                <w:sz w:val="20"/>
                <w:szCs w:val="20"/>
              </w:rPr>
              <w:t>any other reason different from the above. Explain.</w:t>
            </w:r>
          </w:p>
        </w:tc>
        <w:tc>
          <w:tcPr>
            <w:tcW w:w="4125" w:type="dxa"/>
            <w:gridSpan w:val="3"/>
            <w:tcBorders>
              <w:top w:val="single" w:sz="4" w:space="0" w:color="auto"/>
              <w:left w:val="nil"/>
              <w:bottom w:val="single" w:sz="4" w:space="0" w:color="auto"/>
              <w:right w:val="single" w:sz="4" w:space="0" w:color="auto"/>
            </w:tcBorders>
            <w:vAlign w:val="center"/>
            <w:hideMark/>
          </w:tcPr>
          <w:p w14:paraId="209151CB" w14:textId="77777777" w:rsidR="001454B8" w:rsidRPr="00780538" w:rsidRDefault="001454B8"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The urgency of the need for the services to be provided by the project should be demonstrated in a clear way.</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Make sure to refer the urgency of the need for the project to one or more of the three given cases.</w:t>
            </w:r>
          </w:p>
        </w:tc>
        <w:tc>
          <w:tcPr>
            <w:tcW w:w="2684" w:type="dxa"/>
            <w:tcBorders>
              <w:top w:val="single" w:sz="4" w:space="0" w:color="auto"/>
              <w:left w:val="nil"/>
              <w:bottom w:val="single" w:sz="4" w:space="0" w:color="auto"/>
              <w:right w:val="single" w:sz="4" w:space="0" w:color="auto"/>
            </w:tcBorders>
            <w:vAlign w:val="center"/>
            <w:hideMark/>
          </w:tcPr>
          <w:p w14:paraId="01FBAEEB" w14:textId="77777777" w:rsidR="001454B8" w:rsidRPr="00780538" w:rsidRDefault="001454B8" w:rsidP="001454B8">
            <w:pPr>
              <w:pStyle w:val="ListParagraph"/>
              <w:numPr>
                <w:ilvl w:val="0"/>
                <w:numId w:val="167"/>
              </w:numPr>
              <w:spacing w:before="0"/>
              <w:ind w:left="304"/>
              <w:jc w:val="left"/>
              <w:rPr>
                <w:sz w:val="20"/>
                <w:szCs w:val="20"/>
              </w:rPr>
            </w:pPr>
            <w:r w:rsidRPr="001C19C5">
              <w:rPr>
                <w:b/>
                <w:sz w:val="20"/>
                <w:szCs w:val="20"/>
              </w:rPr>
              <w:t>Pass:</w:t>
            </w:r>
            <w:r w:rsidRPr="00780538">
              <w:rPr>
                <w:sz w:val="20"/>
                <w:szCs w:val="20"/>
              </w:rPr>
              <w:t xml:space="preserve"> The urgency of the need for the services to be provided by the project is demonstrated.</w:t>
            </w:r>
          </w:p>
          <w:p w14:paraId="2F721C81" w14:textId="77777777" w:rsidR="001454B8" w:rsidRPr="00780538" w:rsidRDefault="001454B8" w:rsidP="001454B8">
            <w:pPr>
              <w:pStyle w:val="ListParagraph"/>
              <w:numPr>
                <w:ilvl w:val="0"/>
                <w:numId w:val="167"/>
              </w:numPr>
              <w:spacing w:before="0"/>
              <w:ind w:left="304"/>
              <w:jc w:val="left"/>
              <w:rPr>
                <w:sz w:val="20"/>
                <w:szCs w:val="20"/>
              </w:rPr>
            </w:pPr>
            <w:r w:rsidRPr="001C19C5">
              <w:rPr>
                <w:b/>
                <w:sz w:val="20"/>
                <w:szCs w:val="20"/>
              </w:rPr>
              <w:t>Not clear:</w:t>
            </w:r>
            <w:r w:rsidRPr="00780538">
              <w:rPr>
                <w:sz w:val="20"/>
                <w:szCs w:val="20"/>
              </w:rPr>
              <w:t xml:space="preserve"> Further clarification is needed.</w:t>
            </w:r>
          </w:p>
          <w:p w14:paraId="47BC3E02" w14:textId="77777777" w:rsidR="001454B8" w:rsidRPr="00780538" w:rsidRDefault="001454B8" w:rsidP="001454B8">
            <w:pPr>
              <w:pStyle w:val="ListParagraph"/>
              <w:numPr>
                <w:ilvl w:val="0"/>
                <w:numId w:val="167"/>
              </w:numPr>
              <w:spacing w:before="0"/>
              <w:ind w:left="304"/>
              <w:jc w:val="left"/>
              <w:rPr>
                <w:sz w:val="20"/>
                <w:szCs w:val="20"/>
              </w:rPr>
            </w:pPr>
            <w:r w:rsidRPr="001C19C5">
              <w:rPr>
                <w:b/>
                <w:sz w:val="20"/>
                <w:szCs w:val="20"/>
              </w:rPr>
              <w:t>Fail:</w:t>
            </w:r>
            <w:r w:rsidRPr="00780538">
              <w:rPr>
                <w:sz w:val="20"/>
                <w:szCs w:val="20"/>
              </w:rPr>
              <w:t xml:space="preserve"> The project is not urgent.</w:t>
            </w:r>
          </w:p>
        </w:tc>
      </w:tr>
      <w:tr w:rsidR="00297FE1" w:rsidRPr="00780538" w14:paraId="4EE7B155" w14:textId="77777777" w:rsidTr="00377823">
        <w:trPr>
          <w:trHeight w:val="340"/>
          <w:jc w:val="center"/>
        </w:trPr>
        <w:tc>
          <w:tcPr>
            <w:tcW w:w="2698"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ECF9990" w14:textId="77777777" w:rsidR="00297FE1" w:rsidRPr="00CA5B4C" w:rsidRDefault="00297FE1" w:rsidP="00377823">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lastRenderedPageBreak/>
              <w:t>Information Requirement</w:t>
            </w:r>
          </w:p>
        </w:tc>
        <w:tc>
          <w:tcPr>
            <w:tcW w:w="4116" w:type="dxa"/>
            <w:gridSpan w:val="2"/>
            <w:tcBorders>
              <w:top w:val="single" w:sz="4" w:space="0" w:color="auto"/>
              <w:left w:val="nil"/>
              <w:bottom w:val="single" w:sz="4" w:space="0" w:color="auto"/>
              <w:right w:val="single" w:sz="4" w:space="0" w:color="auto"/>
            </w:tcBorders>
            <w:shd w:val="clear" w:color="000000" w:fill="DDEBF7"/>
            <w:vAlign w:val="center"/>
            <w:hideMark/>
          </w:tcPr>
          <w:p w14:paraId="7D43241E" w14:textId="77777777" w:rsidR="00297FE1" w:rsidRPr="00CA5B4C" w:rsidRDefault="00297FE1" w:rsidP="00377823">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Response from Public body</w:t>
            </w:r>
          </w:p>
        </w:tc>
        <w:tc>
          <w:tcPr>
            <w:tcW w:w="2684" w:type="dxa"/>
            <w:tcBorders>
              <w:top w:val="single" w:sz="4" w:space="0" w:color="auto"/>
              <w:left w:val="nil"/>
              <w:bottom w:val="single" w:sz="4" w:space="0" w:color="auto"/>
              <w:right w:val="single" w:sz="4" w:space="0" w:color="auto"/>
            </w:tcBorders>
            <w:shd w:val="clear" w:color="000000" w:fill="DDEBF7"/>
            <w:vAlign w:val="center"/>
            <w:hideMark/>
          </w:tcPr>
          <w:p w14:paraId="13CD8804" w14:textId="77777777" w:rsidR="00297FE1" w:rsidRPr="00780538" w:rsidRDefault="00297FE1" w:rsidP="00377823">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FOR MoF USE ONLY</w:t>
            </w:r>
            <w:r w:rsidRPr="00CA5B4C">
              <w:rPr>
                <w:rFonts w:eastAsia="Times New Roman" w:cs="Times New Roman"/>
                <w:b/>
                <w:bCs/>
                <w:sz w:val="20"/>
                <w:szCs w:val="20"/>
                <w:lang w:eastAsia="en-GB"/>
              </w:rPr>
              <w:br/>
              <w:t>Assessment Criteria</w:t>
            </w:r>
            <w:r w:rsidRPr="00CA5B4C">
              <w:rPr>
                <w:rFonts w:eastAsia="Times New Roman" w:cs="Times New Roman"/>
                <w:b/>
                <w:bCs/>
                <w:sz w:val="20"/>
                <w:szCs w:val="20"/>
                <w:lang w:eastAsia="en-GB"/>
              </w:rPr>
              <w:br/>
              <w:t>MoF Assessment to be performed by PIMU: Rating &amp; justification</w:t>
            </w:r>
          </w:p>
        </w:tc>
      </w:tr>
      <w:tr w:rsidR="001454B8" w:rsidRPr="00780538" w14:paraId="65589FE3" w14:textId="77777777" w:rsidTr="00567EDE">
        <w:trPr>
          <w:trHeight w:val="340"/>
          <w:jc w:val="center"/>
        </w:trPr>
        <w:tc>
          <w:tcPr>
            <w:tcW w:w="9498" w:type="dxa"/>
            <w:gridSpan w:val="5"/>
            <w:tcBorders>
              <w:top w:val="single" w:sz="4" w:space="0" w:color="auto"/>
              <w:left w:val="single" w:sz="4" w:space="0" w:color="auto"/>
              <w:bottom w:val="single" w:sz="4" w:space="0" w:color="auto"/>
              <w:right w:val="single" w:sz="4" w:space="0" w:color="auto"/>
            </w:tcBorders>
            <w:shd w:val="clear" w:color="000000" w:fill="DEEAF6"/>
            <w:vAlign w:val="center"/>
            <w:hideMark/>
          </w:tcPr>
          <w:p w14:paraId="7014B45F" w14:textId="77777777" w:rsidR="001454B8" w:rsidRPr="00780538" w:rsidRDefault="001454B8" w:rsidP="001454B8">
            <w:pPr>
              <w:numPr>
                <w:ilvl w:val="0"/>
                <w:numId w:val="193"/>
              </w:numPr>
              <w:spacing w:before="240" w:after="120"/>
              <w:contextualSpacing/>
              <w:jc w:val="left"/>
              <w:rPr>
                <w:rFonts w:eastAsia="Times New Roman" w:cs="Times New Roman"/>
                <w:b/>
                <w:bCs/>
                <w:sz w:val="20"/>
                <w:szCs w:val="20"/>
                <w:lang w:eastAsia="en-GB"/>
              </w:rPr>
            </w:pPr>
            <w:r w:rsidRPr="00780538">
              <w:rPr>
                <w:rFonts w:eastAsia="Times New Roman" w:cs="Times New Roman"/>
                <w:b/>
                <w:bCs/>
                <w:sz w:val="20"/>
                <w:szCs w:val="20"/>
                <w:lang w:eastAsia="en-GB"/>
              </w:rPr>
              <w:t>Economic Case: Is there good reason to believe that the project has the potential to offer value for public money?</w:t>
            </w:r>
          </w:p>
        </w:tc>
      </w:tr>
      <w:tr w:rsidR="001454B8" w:rsidRPr="00780538" w14:paraId="15944AC3" w14:textId="77777777" w:rsidTr="00567EDE">
        <w:trPr>
          <w:trHeight w:val="340"/>
          <w:jc w:val="center"/>
        </w:trPr>
        <w:tc>
          <w:tcPr>
            <w:tcW w:w="9498" w:type="dxa"/>
            <w:gridSpan w:val="5"/>
            <w:tcBorders>
              <w:top w:val="single" w:sz="4" w:space="0" w:color="auto"/>
              <w:left w:val="single" w:sz="4" w:space="0" w:color="auto"/>
              <w:bottom w:val="single" w:sz="4" w:space="0" w:color="auto"/>
              <w:right w:val="single" w:sz="4" w:space="0" w:color="auto"/>
            </w:tcBorders>
            <w:shd w:val="clear" w:color="000000" w:fill="DDEBF7"/>
            <w:vAlign w:val="center"/>
            <w:hideMark/>
          </w:tcPr>
          <w:p w14:paraId="13FABF94" w14:textId="77777777" w:rsidR="001454B8" w:rsidRPr="00780538" w:rsidRDefault="001454B8" w:rsidP="001454B8">
            <w:pPr>
              <w:spacing w:after="0" w:line="240" w:lineRule="auto"/>
              <w:jc w:val="left"/>
              <w:rPr>
                <w:rFonts w:eastAsia="Times New Roman" w:cs="Times New Roman"/>
                <w:b/>
                <w:bCs/>
                <w:sz w:val="20"/>
                <w:szCs w:val="20"/>
                <w:lang w:eastAsia="en-GB"/>
              </w:rPr>
            </w:pPr>
            <w:r w:rsidRPr="00780538">
              <w:rPr>
                <w:rFonts w:eastAsia="Times New Roman" w:cs="Times New Roman"/>
                <w:b/>
                <w:bCs/>
                <w:sz w:val="20"/>
                <w:szCs w:val="20"/>
                <w:lang w:eastAsia="en-GB"/>
              </w:rPr>
              <w:t>3.1 Demand for the Services of the Project</w:t>
            </w:r>
          </w:p>
        </w:tc>
      </w:tr>
      <w:tr w:rsidR="001454B8" w:rsidRPr="00780538" w14:paraId="6F035FBC" w14:textId="77777777" w:rsidTr="001E4E45">
        <w:trPr>
          <w:trHeight w:val="2891"/>
          <w:jc w:val="center"/>
        </w:trPr>
        <w:tc>
          <w:tcPr>
            <w:tcW w:w="2689" w:type="dxa"/>
            <w:tcBorders>
              <w:top w:val="nil"/>
              <w:left w:val="single" w:sz="4" w:space="0" w:color="auto"/>
              <w:bottom w:val="single" w:sz="4" w:space="0" w:color="auto"/>
              <w:right w:val="single" w:sz="4" w:space="0" w:color="auto"/>
            </w:tcBorders>
            <w:vAlign w:val="center"/>
            <w:hideMark/>
          </w:tcPr>
          <w:p w14:paraId="7504E4F1"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3.1.1 Provide an approximate estimate of the demand for the services to be provided by the project when the newly/improved facilities start operating and an estimate of how fast this demand is expected to grow.</w:t>
            </w:r>
          </w:p>
        </w:tc>
        <w:tc>
          <w:tcPr>
            <w:tcW w:w="4125" w:type="dxa"/>
            <w:gridSpan w:val="3"/>
            <w:tcBorders>
              <w:top w:val="nil"/>
              <w:left w:val="nil"/>
              <w:bottom w:val="single" w:sz="4" w:space="0" w:color="auto"/>
              <w:right w:val="single" w:sz="4" w:space="0" w:color="auto"/>
            </w:tcBorders>
            <w:vAlign w:val="center"/>
            <w:hideMark/>
          </w:tcPr>
          <w:p w14:paraId="57CFE40A" w14:textId="77777777" w:rsidR="001454B8" w:rsidRPr="00780538" w:rsidRDefault="001454B8"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 xml:space="preserve">In providing the demand estimates, indicate approximately how many end users there will be for the services to be provided by the project. </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 xml:space="preserve">Give the preliminary growth estimates of the physical demand of the services provided by the project on a yearly basis until the last year of operation. </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 xml:space="preserve">Be sure to include the sources of information for the provisional estimate of demand and to specify the unit(s) of measurement (e.g., cubic </w:t>
            </w:r>
            <w:proofErr w:type="spellStart"/>
            <w:r w:rsidRPr="00780538">
              <w:rPr>
                <w:rFonts w:eastAsia="Times New Roman" w:cs="Times New Roman"/>
                <w:i/>
                <w:iCs/>
                <w:sz w:val="20"/>
                <w:szCs w:val="20"/>
                <w:lang w:eastAsia="en-GB"/>
              </w:rPr>
              <w:t>metres</w:t>
            </w:r>
            <w:proofErr w:type="spellEnd"/>
            <w:r w:rsidRPr="00780538">
              <w:rPr>
                <w:rFonts w:eastAsia="Times New Roman" w:cs="Times New Roman"/>
                <w:i/>
                <w:iCs/>
                <w:sz w:val="20"/>
                <w:szCs w:val="20"/>
                <w:lang w:eastAsia="en-GB"/>
              </w:rPr>
              <w:t xml:space="preserve"> of water per day, vehicles per day, clients per day, etc.).</w:t>
            </w:r>
          </w:p>
        </w:tc>
        <w:tc>
          <w:tcPr>
            <w:tcW w:w="2684" w:type="dxa"/>
            <w:tcBorders>
              <w:top w:val="nil"/>
              <w:left w:val="nil"/>
              <w:bottom w:val="single" w:sz="4" w:space="0" w:color="auto"/>
              <w:right w:val="single" w:sz="4" w:space="0" w:color="auto"/>
            </w:tcBorders>
            <w:vAlign w:val="center"/>
            <w:hideMark/>
          </w:tcPr>
          <w:p w14:paraId="5D6C4273" w14:textId="77777777" w:rsidR="001454B8" w:rsidRPr="00780538" w:rsidRDefault="001454B8" w:rsidP="001454B8">
            <w:pPr>
              <w:pStyle w:val="ListParagraph"/>
              <w:numPr>
                <w:ilvl w:val="0"/>
                <w:numId w:val="170"/>
              </w:numPr>
              <w:spacing w:before="0"/>
              <w:ind w:left="304"/>
              <w:jc w:val="left"/>
              <w:rPr>
                <w:sz w:val="20"/>
                <w:szCs w:val="20"/>
              </w:rPr>
            </w:pPr>
            <w:r w:rsidRPr="001C19C5">
              <w:rPr>
                <w:b/>
                <w:sz w:val="20"/>
                <w:szCs w:val="20"/>
              </w:rPr>
              <w:t>Pass:</w:t>
            </w:r>
            <w:r w:rsidRPr="00780538">
              <w:rPr>
                <w:sz w:val="20"/>
                <w:szCs w:val="20"/>
              </w:rPr>
              <w:t xml:space="preserve"> Based on the evidence, the risk of a significant demand shortfall appears low.</w:t>
            </w:r>
          </w:p>
          <w:p w14:paraId="1D3E286C" w14:textId="77777777" w:rsidR="001454B8" w:rsidRPr="00780538" w:rsidRDefault="001454B8" w:rsidP="001454B8">
            <w:pPr>
              <w:pStyle w:val="ListParagraph"/>
              <w:numPr>
                <w:ilvl w:val="0"/>
                <w:numId w:val="170"/>
              </w:numPr>
              <w:spacing w:before="0"/>
              <w:ind w:left="304"/>
              <w:jc w:val="left"/>
              <w:rPr>
                <w:sz w:val="20"/>
                <w:szCs w:val="20"/>
              </w:rPr>
            </w:pPr>
            <w:r w:rsidRPr="001C19C5">
              <w:rPr>
                <w:b/>
                <w:sz w:val="20"/>
                <w:szCs w:val="20"/>
              </w:rPr>
              <w:t>Not clear:</w:t>
            </w:r>
            <w:r w:rsidRPr="00780538">
              <w:rPr>
                <w:sz w:val="20"/>
                <w:szCs w:val="20"/>
              </w:rPr>
              <w:t xml:space="preserve"> Further clarification is needed, as follows.</w:t>
            </w:r>
          </w:p>
          <w:p w14:paraId="74A16743" w14:textId="77777777" w:rsidR="001454B8" w:rsidRPr="00780538" w:rsidRDefault="001454B8" w:rsidP="001454B8">
            <w:pPr>
              <w:pStyle w:val="ListParagraph"/>
              <w:numPr>
                <w:ilvl w:val="0"/>
                <w:numId w:val="170"/>
              </w:numPr>
              <w:spacing w:before="0"/>
              <w:ind w:left="304"/>
              <w:jc w:val="left"/>
              <w:rPr>
                <w:sz w:val="20"/>
                <w:szCs w:val="20"/>
              </w:rPr>
            </w:pPr>
            <w:r w:rsidRPr="001C19C5">
              <w:rPr>
                <w:b/>
                <w:sz w:val="20"/>
                <w:szCs w:val="20"/>
              </w:rPr>
              <w:t>Fail:</w:t>
            </w:r>
            <w:r w:rsidRPr="00780538">
              <w:rPr>
                <w:sz w:val="20"/>
                <w:szCs w:val="20"/>
              </w:rPr>
              <w:t xml:space="preserve"> The evidence for there being sufficient demand is not convincing.</w:t>
            </w:r>
          </w:p>
        </w:tc>
      </w:tr>
      <w:tr w:rsidR="001454B8" w:rsidRPr="00780538" w14:paraId="49382D72" w14:textId="77777777" w:rsidTr="001E4E45">
        <w:trPr>
          <w:trHeight w:val="283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F7CACCD"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3.1.2</w:t>
            </w:r>
            <w:r>
              <w:rPr>
                <w:rFonts w:eastAsia="Times New Roman" w:cs="Times New Roman"/>
                <w:sz w:val="20"/>
                <w:szCs w:val="20"/>
                <w:lang w:eastAsia="en-GB"/>
              </w:rPr>
              <w:t xml:space="preserve"> </w:t>
            </w:r>
            <w:r w:rsidRPr="00780538">
              <w:rPr>
                <w:rFonts w:eastAsia="Times New Roman" w:cs="Times New Roman"/>
                <w:sz w:val="20"/>
                <w:szCs w:val="20"/>
                <w:lang w:eastAsia="en-GB"/>
              </w:rPr>
              <w:t xml:space="preserve">Specify the physical capacity of the proposed facilities. </w:t>
            </w:r>
          </w:p>
        </w:tc>
        <w:tc>
          <w:tcPr>
            <w:tcW w:w="4125" w:type="dxa"/>
            <w:gridSpan w:val="3"/>
            <w:tcBorders>
              <w:top w:val="single" w:sz="4" w:space="0" w:color="auto"/>
              <w:left w:val="nil"/>
              <w:bottom w:val="single" w:sz="4" w:space="0" w:color="auto"/>
              <w:right w:val="single" w:sz="4" w:space="0" w:color="auto"/>
            </w:tcBorders>
            <w:vAlign w:val="center"/>
            <w:hideMark/>
          </w:tcPr>
          <w:p w14:paraId="1CFE17E8" w14:textId="77777777" w:rsidR="001454B8" w:rsidRPr="00780538" w:rsidRDefault="001454B8"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Provide rough estimates of the proposed capacity of the project to meet the estimated demand flow.</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 xml:space="preserve">Be sure to indicate the unit(s) of measurement e.g., cubic </w:t>
            </w:r>
            <w:proofErr w:type="spellStart"/>
            <w:r w:rsidRPr="00780538">
              <w:rPr>
                <w:rFonts w:eastAsia="Times New Roman" w:cs="Times New Roman"/>
                <w:i/>
                <w:iCs/>
                <w:sz w:val="20"/>
                <w:szCs w:val="20"/>
                <w:lang w:eastAsia="en-GB"/>
              </w:rPr>
              <w:t>metres</w:t>
            </w:r>
            <w:proofErr w:type="spellEnd"/>
            <w:r w:rsidRPr="00780538">
              <w:rPr>
                <w:rFonts w:eastAsia="Times New Roman" w:cs="Times New Roman"/>
                <w:i/>
                <w:iCs/>
                <w:sz w:val="20"/>
                <w:szCs w:val="20"/>
                <w:lang w:eastAsia="en-GB"/>
              </w:rPr>
              <w:t xml:space="preserve"> of water per day, vehicles per day, square </w:t>
            </w:r>
            <w:proofErr w:type="spellStart"/>
            <w:r w:rsidRPr="00780538">
              <w:rPr>
                <w:rFonts w:eastAsia="Times New Roman" w:cs="Times New Roman"/>
                <w:i/>
                <w:iCs/>
                <w:sz w:val="20"/>
                <w:szCs w:val="20"/>
                <w:lang w:eastAsia="en-GB"/>
              </w:rPr>
              <w:t>metres</w:t>
            </w:r>
            <w:proofErr w:type="spellEnd"/>
            <w:r w:rsidRPr="00780538">
              <w:rPr>
                <w:rFonts w:eastAsia="Times New Roman" w:cs="Times New Roman"/>
                <w:i/>
                <w:iCs/>
                <w:sz w:val="20"/>
                <w:szCs w:val="20"/>
                <w:lang w:eastAsia="en-GB"/>
              </w:rPr>
              <w:t xml:space="preserve"> of useable space, clients served per day, etc.).</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The balance between the estimated demand and proposed capacity will determine if the demand is fully or partially covered by the operation of the project. It is therefore important that demand and capacity are expressed in the same units.</w:t>
            </w:r>
          </w:p>
        </w:tc>
        <w:tc>
          <w:tcPr>
            <w:tcW w:w="2684" w:type="dxa"/>
            <w:tcBorders>
              <w:top w:val="single" w:sz="4" w:space="0" w:color="auto"/>
              <w:left w:val="nil"/>
              <w:bottom w:val="single" w:sz="4" w:space="0" w:color="auto"/>
              <w:right w:val="single" w:sz="4" w:space="0" w:color="auto"/>
            </w:tcBorders>
            <w:vAlign w:val="center"/>
            <w:hideMark/>
          </w:tcPr>
          <w:p w14:paraId="5AE7D441" w14:textId="77777777" w:rsidR="001454B8" w:rsidRPr="00780538" w:rsidRDefault="001454B8" w:rsidP="001454B8">
            <w:pPr>
              <w:pStyle w:val="ListParagraph"/>
              <w:numPr>
                <w:ilvl w:val="0"/>
                <w:numId w:val="171"/>
              </w:numPr>
              <w:spacing w:before="0"/>
              <w:ind w:left="304"/>
              <w:jc w:val="left"/>
              <w:rPr>
                <w:sz w:val="20"/>
                <w:szCs w:val="20"/>
              </w:rPr>
            </w:pPr>
            <w:r w:rsidRPr="00B95E75">
              <w:rPr>
                <w:b/>
                <w:sz w:val="20"/>
                <w:szCs w:val="20"/>
              </w:rPr>
              <w:t>Pass:</w:t>
            </w:r>
            <w:r w:rsidRPr="00780538">
              <w:rPr>
                <w:sz w:val="20"/>
                <w:szCs w:val="20"/>
              </w:rPr>
              <w:t xml:space="preserve"> The proposed physical capacity of the facilities is in line with the demand, allowing for growth.</w:t>
            </w:r>
          </w:p>
          <w:p w14:paraId="0AC6AB91" w14:textId="77777777" w:rsidR="001454B8" w:rsidRPr="00780538" w:rsidRDefault="001454B8" w:rsidP="001454B8">
            <w:pPr>
              <w:pStyle w:val="ListParagraph"/>
              <w:numPr>
                <w:ilvl w:val="0"/>
                <w:numId w:val="171"/>
              </w:numPr>
              <w:spacing w:before="0"/>
              <w:ind w:left="304"/>
              <w:jc w:val="left"/>
              <w:rPr>
                <w:sz w:val="20"/>
                <w:szCs w:val="20"/>
              </w:rPr>
            </w:pPr>
            <w:r w:rsidRPr="00B95E75">
              <w:rPr>
                <w:b/>
                <w:sz w:val="20"/>
                <w:szCs w:val="20"/>
              </w:rPr>
              <w:t>Not clear:</w:t>
            </w:r>
            <w:r w:rsidRPr="00780538">
              <w:rPr>
                <w:sz w:val="20"/>
                <w:szCs w:val="20"/>
              </w:rPr>
              <w:t xml:space="preserve"> Further clarification is needed, as follows.</w:t>
            </w:r>
          </w:p>
          <w:p w14:paraId="02B08703" w14:textId="77777777" w:rsidR="001454B8" w:rsidRPr="00780538" w:rsidRDefault="001454B8" w:rsidP="001454B8">
            <w:pPr>
              <w:pStyle w:val="ListParagraph"/>
              <w:numPr>
                <w:ilvl w:val="0"/>
                <w:numId w:val="171"/>
              </w:numPr>
              <w:spacing w:before="0"/>
              <w:ind w:left="304"/>
              <w:jc w:val="left"/>
              <w:rPr>
                <w:sz w:val="20"/>
                <w:szCs w:val="20"/>
              </w:rPr>
            </w:pPr>
            <w:r w:rsidRPr="00B95E75">
              <w:rPr>
                <w:b/>
                <w:sz w:val="20"/>
                <w:szCs w:val="20"/>
              </w:rPr>
              <w:t>Fail:</w:t>
            </w:r>
            <w:r w:rsidRPr="00780538">
              <w:rPr>
                <w:sz w:val="20"/>
                <w:szCs w:val="20"/>
              </w:rPr>
              <w:t xml:space="preserve"> There is an obvious mismatch between demand and supply capacity.</w:t>
            </w:r>
          </w:p>
        </w:tc>
      </w:tr>
      <w:tr w:rsidR="001454B8" w:rsidRPr="00780538" w14:paraId="6E99DBBC" w14:textId="77777777" w:rsidTr="00567EDE">
        <w:trPr>
          <w:trHeight w:val="340"/>
          <w:jc w:val="center"/>
        </w:trPr>
        <w:tc>
          <w:tcPr>
            <w:tcW w:w="9498" w:type="dxa"/>
            <w:gridSpan w:val="5"/>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B344077" w14:textId="77777777" w:rsidR="001454B8" w:rsidRPr="00780538" w:rsidRDefault="001454B8" w:rsidP="001454B8">
            <w:pPr>
              <w:spacing w:after="0" w:line="240" w:lineRule="auto"/>
              <w:jc w:val="left"/>
              <w:rPr>
                <w:rFonts w:eastAsia="Times New Roman" w:cs="Times New Roman"/>
                <w:b/>
                <w:bCs/>
                <w:sz w:val="20"/>
                <w:szCs w:val="20"/>
                <w:lang w:eastAsia="en-GB"/>
              </w:rPr>
            </w:pPr>
            <w:r w:rsidRPr="00780538">
              <w:rPr>
                <w:rFonts w:eastAsia="Times New Roman" w:cs="Times New Roman"/>
                <w:b/>
                <w:bCs/>
                <w:sz w:val="20"/>
                <w:szCs w:val="20"/>
                <w:lang w:eastAsia="en-GB"/>
              </w:rPr>
              <w:t>3.2 Project Implementation Costs</w:t>
            </w:r>
          </w:p>
        </w:tc>
      </w:tr>
      <w:tr w:rsidR="001454B8" w:rsidRPr="00780538" w14:paraId="06FCADD0" w14:textId="77777777" w:rsidTr="001E4E45">
        <w:trPr>
          <w:trHeight w:val="454"/>
          <w:jc w:val="center"/>
        </w:trPr>
        <w:tc>
          <w:tcPr>
            <w:tcW w:w="2689" w:type="dxa"/>
            <w:vMerge w:val="restart"/>
            <w:tcBorders>
              <w:top w:val="nil"/>
              <w:left w:val="single" w:sz="4" w:space="0" w:color="auto"/>
              <w:right w:val="single" w:sz="4" w:space="0" w:color="auto"/>
            </w:tcBorders>
            <w:vAlign w:val="center"/>
            <w:hideMark/>
          </w:tcPr>
          <w:p w14:paraId="1F8FB894"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3.2.1</w:t>
            </w:r>
            <w:r>
              <w:rPr>
                <w:rFonts w:eastAsia="Times New Roman" w:cs="Times New Roman"/>
                <w:sz w:val="20"/>
                <w:szCs w:val="20"/>
                <w:lang w:eastAsia="en-GB"/>
              </w:rPr>
              <w:t xml:space="preserve"> </w:t>
            </w:r>
            <w:r w:rsidRPr="00780538">
              <w:rPr>
                <w:rFonts w:eastAsia="Times New Roman" w:cs="Times New Roman"/>
                <w:sz w:val="20"/>
                <w:szCs w:val="20"/>
                <w:lang w:eastAsia="en-GB"/>
              </w:rPr>
              <w:t>Give an indicative estimate of the cost of preparatory studies required for project appraisal., i.e., surveys, preliminary design, feasibility study, environmental and social impact studies, etc.</w:t>
            </w:r>
          </w:p>
          <w:p w14:paraId="67A8D437"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(Provide supporting evidence from other recently completed studies, where available.)</w:t>
            </w:r>
          </w:p>
        </w:tc>
        <w:tc>
          <w:tcPr>
            <w:tcW w:w="2993" w:type="dxa"/>
            <w:gridSpan w:val="2"/>
            <w:tcBorders>
              <w:top w:val="nil"/>
              <w:left w:val="nil"/>
              <w:bottom w:val="single" w:sz="4" w:space="0" w:color="auto"/>
              <w:right w:val="single" w:sz="4" w:space="0" w:color="auto"/>
            </w:tcBorders>
            <w:shd w:val="clear" w:color="auto" w:fill="DEEAF6" w:themeFill="accent1" w:themeFillTint="33"/>
            <w:noWrap/>
            <w:vAlign w:val="center"/>
          </w:tcPr>
          <w:p w14:paraId="52E222A3" w14:textId="77777777" w:rsidR="001454B8" w:rsidRPr="001C19C5" w:rsidRDefault="001454B8" w:rsidP="001454B8">
            <w:pPr>
              <w:spacing w:after="0" w:line="240" w:lineRule="auto"/>
              <w:jc w:val="center"/>
              <w:rPr>
                <w:rFonts w:eastAsia="Times New Roman" w:cs="Times New Roman"/>
                <w:b/>
                <w:iCs/>
                <w:sz w:val="20"/>
                <w:szCs w:val="20"/>
                <w:lang w:eastAsia="en-GB"/>
              </w:rPr>
            </w:pPr>
            <w:r w:rsidRPr="001C19C5">
              <w:rPr>
                <w:rFonts w:eastAsia="Times New Roman" w:cs="Times New Roman"/>
                <w:b/>
                <w:iCs/>
                <w:sz w:val="20"/>
                <w:szCs w:val="20"/>
                <w:lang w:eastAsia="en-GB"/>
              </w:rPr>
              <w:t>Item</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4857AD31" w14:textId="77777777" w:rsidR="00DB1F4A" w:rsidRDefault="001454B8" w:rsidP="001454B8">
            <w:pPr>
              <w:spacing w:after="0" w:line="240" w:lineRule="auto"/>
              <w:jc w:val="center"/>
              <w:rPr>
                <w:rFonts w:eastAsia="Times New Roman" w:cs="Times New Roman"/>
                <w:b/>
                <w:iCs/>
                <w:sz w:val="20"/>
                <w:szCs w:val="20"/>
                <w:lang w:eastAsia="en-GB"/>
              </w:rPr>
            </w:pPr>
            <w:r w:rsidRPr="001C19C5">
              <w:rPr>
                <w:rFonts w:eastAsia="Times New Roman" w:cs="Times New Roman"/>
                <w:b/>
                <w:iCs/>
                <w:sz w:val="20"/>
                <w:szCs w:val="20"/>
                <w:lang w:eastAsia="en-GB"/>
              </w:rPr>
              <w:t xml:space="preserve">Total </w:t>
            </w:r>
          </w:p>
          <w:p w14:paraId="669C12CE" w14:textId="77777777" w:rsidR="001454B8" w:rsidRPr="001C19C5" w:rsidRDefault="001454B8" w:rsidP="001454B8">
            <w:pPr>
              <w:spacing w:after="0" w:line="240" w:lineRule="auto"/>
              <w:jc w:val="center"/>
              <w:rPr>
                <w:rFonts w:eastAsia="Times New Roman" w:cs="Times New Roman"/>
                <w:b/>
                <w:iCs/>
                <w:sz w:val="20"/>
                <w:szCs w:val="20"/>
                <w:lang w:eastAsia="en-GB"/>
              </w:rPr>
            </w:pPr>
            <w:r w:rsidRPr="001C19C5">
              <w:rPr>
                <w:rFonts w:eastAsia="Times New Roman" w:cs="Times New Roman"/>
                <w:b/>
                <w:iCs/>
                <w:sz w:val="20"/>
                <w:szCs w:val="20"/>
                <w:lang w:eastAsia="en-GB"/>
              </w:rPr>
              <w:t>(Rs 000)</w:t>
            </w:r>
          </w:p>
        </w:tc>
        <w:tc>
          <w:tcPr>
            <w:tcW w:w="2684" w:type="dxa"/>
            <w:vMerge w:val="restart"/>
            <w:tcBorders>
              <w:top w:val="single" w:sz="4" w:space="0" w:color="auto"/>
              <w:left w:val="nil"/>
              <w:bottom w:val="single" w:sz="4" w:space="0" w:color="auto"/>
              <w:right w:val="single" w:sz="4" w:space="0" w:color="auto"/>
            </w:tcBorders>
            <w:vAlign w:val="center"/>
            <w:hideMark/>
          </w:tcPr>
          <w:p w14:paraId="0C8A5928" w14:textId="77777777" w:rsidR="001454B8" w:rsidRPr="00780538" w:rsidRDefault="001454B8" w:rsidP="001454B8">
            <w:pPr>
              <w:pStyle w:val="ListParagraph"/>
              <w:numPr>
                <w:ilvl w:val="0"/>
                <w:numId w:val="172"/>
              </w:numPr>
              <w:spacing w:before="0"/>
              <w:ind w:left="304"/>
              <w:jc w:val="left"/>
              <w:rPr>
                <w:sz w:val="20"/>
                <w:szCs w:val="20"/>
              </w:rPr>
            </w:pPr>
            <w:r w:rsidRPr="00B95E75">
              <w:rPr>
                <w:b/>
                <w:sz w:val="20"/>
                <w:szCs w:val="20"/>
              </w:rPr>
              <w:t>Pass:</w:t>
            </w:r>
            <w:r w:rsidRPr="00780538">
              <w:rPr>
                <w:sz w:val="20"/>
                <w:szCs w:val="20"/>
              </w:rPr>
              <w:t xml:space="preserve"> The estimated costs of preparatory studies is realistic.</w:t>
            </w:r>
          </w:p>
          <w:p w14:paraId="328B11B9" w14:textId="77777777" w:rsidR="001454B8" w:rsidRPr="00780538" w:rsidRDefault="001454B8" w:rsidP="001454B8">
            <w:pPr>
              <w:pStyle w:val="ListParagraph"/>
              <w:numPr>
                <w:ilvl w:val="0"/>
                <w:numId w:val="172"/>
              </w:numPr>
              <w:spacing w:before="0"/>
              <w:ind w:left="304"/>
              <w:jc w:val="left"/>
              <w:rPr>
                <w:sz w:val="20"/>
                <w:szCs w:val="20"/>
              </w:rPr>
            </w:pPr>
            <w:r w:rsidRPr="00B95E75">
              <w:rPr>
                <w:b/>
                <w:sz w:val="20"/>
                <w:szCs w:val="20"/>
              </w:rPr>
              <w:t>Not clear:</w:t>
            </w:r>
            <w:r w:rsidRPr="00780538">
              <w:rPr>
                <w:sz w:val="20"/>
                <w:szCs w:val="20"/>
              </w:rPr>
              <w:t xml:space="preserve"> further clarification of the estimates and/or the methodology is needed.</w:t>
            </w:r>
          </w:p>
          <w:p w14:paraId="1C33B6E8" w14:textId="77777777" w:rsidR="001454B8" w:rsidRPr="00780538" w:rsidRDefault="001454B8" w:rsidP="001454B8">
            <w:pPr>
              <w:pStyle w:val="ListParagraph"/>
              <w:numPr>
                <w:ilvl w:val="0"/>
                <w:numId w:val="172"/>
              </w:numPr>
              <w:spacing w:before="0"/>
              <w:ind w:left="304"/>
              <w:jc w:val="left"/>
              <w:rPr>
                <w:sz w:val="20"/>
                <w:szCs w:val="20"/>
              </w:rPr>
            </w:pPr>
            <w:r w:rsidRPr="00B95E75">
              <w:rPr>
                <w:b/>
                <w:sz w:val="20"/>
                <w:szCs w:val="20"/>
              </w:rPr>
              <w:t>Fail:</w:t>
            </w:r>
            <w:r w:rsidRPr="00780538">
              <w:rPr>
                <w:sz w:val="20"/>
                <w:szCs w:val="20"/>
              </w:rPr>
              <w:t xml:space="preserve"> The estimated costs are unrealistic, [either too low or too high].</w:t>
            </w:r>
          </w:p>
        </w:tc>
      </w:tr>
      <w:tr w:rsidR="001454B8" w:rsidRPr="00780538" w14:paraId="2742F693" w14:textId="77777777" w:rsidTr="001E4E45">
        <w:trPr>
          <w:trHeight w:val="454"/>
          <w:jc w:val="center"/>
        </w:trPr>
        <w:tc>
          <w:tcPr>
            <w:tcW w:w="2689" w:type="dxa"/>
            <w:vMerge/>
            <w:tcBorders>
              <w:left w:val="single" w:sz="4" w:space="0" w:color="auto"/>
              <w:right w:val="single" w:sz="4" w:space="0" w:color="auto"/>
            </w:tcBorders>
            <w:vAlign w:val="center"/>
          </w:tcPr>
          <w:p w14:paraId="26A4BBA3"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2"/>
            <w:tcBorders>
              <w:top w:val="nil"/>
              <w:left w:val="nil"/>
              <w:bottom w:val="single" w:sz="4" w:space="0" w:color="auto"/>
              <w:right w:val="single" w:sz="4" w:space="0" w:color="auto"/>
            </w:tcBorders>
            <w:noWrap/>
            <w:vAlign w:val="center"/>
          </w:tcPr>
          <w:p w14:paraId="18BF231A" w14:textId="77777777" w:rsidR="001454B8" w:rsidRPr="00B22C8A" w:rsidDel="00BC7A7A" w:rsidRDefault="001454B8" w:rsidP="001454B8">
            <w:pPr>
              <w:spacing w:after="0" w:line="240" w:lineRule="auto"/>
              <w:jc w:val="left"/>
              <w:rPr>
                <w:rFonts w:eastAsia="Times New Roman" w:cs="Times New Roman"/>
                <w:iCs/>
                <w:sz w:val="20"/>
                <w:szCs w:val="20"/>
                <w:lang w:eastAsia="en-GB"/>
              </w:rPr>
            </w:pPr>
            <w:r w:rsidRPr="00B22C8A">
              <w:rPr>
                <w:rFonts w:eastAsia="Times New Roman" w:cs="Times New Roman"/>
                <w:iCs/>
                <w:sz w:val="20"/>
                <w:szCs w:val="20"/>
                <w:lang w:eastAsia="en-GB"/>
              </w:rPr>
              <w:t>Surveys for preliminary design, including geotechnical, and for demand studies</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77B24979" w14:textId="77777777" w:rsidR="001454B8" w:rsidRPr="00B22C8A" w:rsidRDefault="001454B8" w:rsidP="001454B8">
            <w:pPr>
              <w:spacing w:after="0" w:line="240" w:lineRule="auto"/>
              <w:jc w:val="center"/>
              <w:rPr>
                <w:rFonts w:eastAsia="Times New Roman" w:cs="Times New Roman"/>
                <w:iCs/>
                <w:sz w:val="20"/>
                <w:szCs w:val="20"/>
                <w:lang w:eastAsia="en-GB"/>
              </w:rPr>
            </w:pPr>
          </w:p>
        </w:tc>
        <w:tc>
          <w:tcPr>
            <w:tcW w:w="2684" w:type="dxa"/>
            <w:vMerge/>
            <w:tcBorders>
              <w:top w:val="single" w:sz="4" w:space="0" w:color="auto"/>
              <w:left w:val="nil"/>
              <w:bottom w:val="single" w:sz="4" w:space="0" w:color="auto"/>
              <w:right w:val="single" w:sz="4" w:space="0" w:color="auto"/>
            </w:tcBorders>
            <w:vAlign w:val="center"/>
          </w:tcPr>
          <w:p w14:paraId="0DB9AD88" w14:textId="77777777" w:rsidR="001454B8" w:rsidRPr="00780538" w:rsidRDefault="001454B8" w:rsidP="001454B8">
            <w:pPr>
              <w:pStyle w:val="ListParagraph"/>
              <w:numPr>
                <w:ilvl w:val="0"/>
                <w:numId w:val="172"/>
              </w:numPr>
              <w:ind w:left="304"/>
              <w:rPr>
                <w:sz w:val="20"/>
                <w:szCs w:val="20"/>
              </w:rPr>
            </w:pPr>
          </w:p>
        </w:tc>
      </w:tr>
      <w:tr w:rsidR="001454B8" w:rsidRPr="00780538" w14:paraId="3CF67861" w14:textId="77777777" w:rsidTr="001E4E45">
        <w:trPr>
          <w:trHeight w:val="454"/>
          <w:jc w:val="center"/>
        </w:trPr>
        <w:tc>
          <w:tcPr>
            <w:tcW w:w="2689" w:type="dxa"/>
            <w:vMerge/>
            <w:tcBorders>
              <w:left w:val="single" w:sz="4" w:space="0" w:color="auto"/>
              <w:right w:val="single" w:sz="4" w:space="0" w:color="auto"/>
            </w:tcBorders>
            <w:vAlign w:val="center"/>
          </w:tcPr>
          <w:p w14:paraId="4EFA39C5"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2"/>
            <w:tcBorders>
              <w:top w:val="nil"/>
              <w:left w:val="nil"/>
              <w:bottom w:val="single" w:sz="4" w:space="0" w:color="auto"/>
              <w:right w:val="single" w:sz="4" w:space="0" w:color="auto"/>
            </w:tcBorders>
            <w:noWrap/>
            <w:vAlign w:val="center"/>
          </w:tcPr>
          <w:p w14:paraId="708728A2" w14:textId="77777777" w:rsidR="001454B8" w:rsidRPr="00B22C8A" w:rsidDel="00BC7A7A" w:rsidRDefault="001454B8" w:rsidP="001454B8">
            <w:pPr>
              <w:spacing w:after="0" w:line="240" w:lineRule="auto"/>
              <w:jc w:val="left"/>
              <w:rPr>
                <w:rFonts w:eastAsia="Times New Roman" w:cs="Times New Roman"/>
                <w:iCs/>
                <w:sz w:val="20"/>
                <w:szCs w:val="20"/>
                <w:lang w:eastAsia="en-GB"/>
              </w:rPr>
            </w:pPr>
            <w:r w:rsidRPr="00B22C8A">
              <w:rPr>
                <w:rFonts w:eastAsia="Times New Roman" w:cs="Times New Roman"/>
                <w:iCs/>
                <w:sz w:val="20"/>
                <w:szCs w:val="20"/>
                <w:lang w:eastAsia="en-GB"/>
              </w:rPr>
              <w:t>Feasibility study, including preliminary design</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0C2EC88A" w14:textId="77777777" w:rsidR="001454B8" w:rsidRPr="00B22C8A" w:rsidRDefault="001454B8" w:rsidP="001454B8">
            <w:pPr>
              <w:spacing w:after="0" w:line="240" w:lineRule="auto"/>
              <w:jc w:val="center"/>
              <w:rPr>
                <w:rFonts w:eastAsia="Times New Roman" w:cs="Times New Roman"/>
                <w:iCs/>
                <w:sz w:val="20"/>
                <w:szCs w:val="20"/>
                <w:lang w:eastAsia="en-GB"/>
              </w:rPr>
            </w:pPr>
          </w:p>
        </w:tc>
        <w:tc>
          <w:tcPr>
            <w:tcW w:w="2684" w:type="dxa"/>
            <w:vMerge/>
            <w:tcBorders>
              <w:top w:val="single" w:sz="4" w:space="0" w:color="auto"/>
              <w:left w:val="nil"/>
              <w:bottom w:val="single" w:sz="4" w:space="0" w:color="auto"/>
              <w:right w:val="single" w:sz="4" w:space="0" w:color="auto"/>
            </w:tcBorders>
            <w:vAlign w:val="center"/>
          </w:tcPr>
          <w:p w14:paraId="79D00902" w14:textId="77777777" w:rsidR="001454B8" w:rsidRPr="00780538" w:rsidRDefault="001454B8" w:rsidP="001454B8">
            <w:pPr>
              <w:pStyle w:val="ListParagraph"/>
              <w:numPr>
                <w:ilvl w:val="0"/>
                <w:numId w:val="172"/>
              </w:numPr>
              <w:ind w:left="304"/>
              <w:rPr>
                <w:sz w:val="20"/>
                <w:szCs w:val="20"/>
              </w:rPr>
            </w:pPr>
          </w:p>
        </w:tc>
      </w:tr>
      <w:tr w:rsidR="001454B8" w:rsidRPr="00780538" w14:paraId="1B9A65FC" w14:textId="77777777" w:rsidTr="001E4E45">
        <w:trPr>
          <w:trHeight w:val="454"/>
          <w:jc w:val="center"/>
        </w:trPr>
        <w:tc>
          <w:tcPr>
            <w:tcW w:w="2689" w:type="dxa"/>
            <w:vMerge/>
            <w:tcBorders>
              <w:left w:val="single" w:sz="4" w:space="0" w:color="auto"/>
              <w:right w:val="single" w:sz="4" w:space="0" w:color="auto"/>
            </w:tcBorders>
            <w:vAlign w:val="center"/>
          </w:tcPr>
          <w:p w14:paraId="5674F562"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2"/>
            <w:tcBorders>
              <w:top w:val="nil"/>
              <w:left w:val="nil"/>
              <w:bottom w:val="single" w:sz="4" w:space="0" w:color="auto"/>
              <w:right w:val="single" w:sz="4" w:space="0" w:color="auto"/>
            </w:tcBorders>
            <w:noWrap/>
            <w:vAlign w:val="center"/>
          </w:tcPr>
          <w:p w14:paraId="5FF689C4" w14:textId="77777777" w:rsidR="001454B8" w:rsidRPr="00B22C8A" w:rsidDel="00BC7A7A" w:rsidRDefault="001454B8" w:rsidP="001454B8">
            <w:pPr>
              <w:spacing w:after="0" w:line="240" w:lineRule="auto"/>
              <w:jc w:val="left"/>
              <w:rPr>
                <w:rFonts w:eastAsia="Times New Roman" w:cs="Times New Roman"/>
                <w:iCs/>
                <w:sz w:val="20"/>
                <w:szCs w:val="20"/>
                <w:lang w:eastAsia="en-GB"/>
              </w:rPr>
            </w:pPr>
            <w:r w:rsidRPr="00B22C8A">
              <w:rPr>
                <w:rFonts w:eastAsia="Times New Roman" w:cs="Times New Roman"/>
                <w:iCs/>
                <w:sz w:val="20"/>
                <w:szCs w:val="20"/>
                <w:lang w:eastAsia="en-GB"/>
              </w:rPr>
              <w:t>Preliminary environmental and social impact assessments</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101003E4" w14:textId="77777777" w:rsidR="001454B8" w:rsidRPr="00B22C8A" w:rsidRDefault="001454B8" w:rsidP="001454B8">
            <w:pPr>
              <w:spacing w:after="0" w:line="240" w:lineRule="auto"/>
              <w:jc w:val="center"/>
              <w:rPr>
                <w:rFonts w:eastAsia="Times New Roman" w:cs="Times New Roman"/>
                <w:iCs/>
                <w:sz w:val="20"/>
                <w:szCs w:val="20"/>
                <w:lang w:eastAsia="en-GB"/>
              </w:rPr>
            </w:pPr>
          </w:p>
        </w:tc>
        <w:tc>
          <w:tcPr>
            <w:tcW w:w="2684" w:type="dxa"/>
            <w:vMerge/>
            <w:tcBorders>
              <w:top w:val="single" w:sz="4" w:space="0" w:color="auto"/>
              <w:left w:val="nil"/>
              <w:bottom w:val="single" w:sz="4" w:space="0" w:color="auto"/>
              <w:right w:val="single" w:sz="4" w:space="0" w:color="auto"/>
            </w:tcBorders>
            <w:vAlign w:val="center"/>
          </w:tcPr>
          <w:p w14:paraId="5171F394" w14:textId="77777777" w:rsidR="001454B8" w:rsidRPr="00780538" w:rsidRDefault="001454B8" w:rsidP="001454B8">
            <w:pPr>
              <w:pStyle w:val="ListParagraph"/>
              <w:numPr>
                <w:ilvl w:val="0"/>
                <w:numId w:val="172"/>
              </w:numPr>
              <w:ind w:left="304"/>
              <w:rPr>
                <w:sz w:val="20"/>
                <w:szCs w:val="20"/>
              </w:rPr>
            </w:pPr>
          </w:p>
        </w:tc>
      </w:tr>
      <w:tr w:rsidR="001454B8" w:rsidRPr="00780538" w14:paraId="41EC24CF" w14:textId="77777777" w:rsidTr="001E4E45">
        <w:trPr>
          <w:trHeight w:val="454"/>
          <w:jc w:val="center"/>
        </w:trPr>
        <w:tc>
          <w:tcPr>
            <w:tcW w:w="2689" w:type="dxa"/>
            <w:vMerge/>
            <w:tcBorders>
              <w:left w:val="single" w:sz="4" w:space="0" w:color="auto"/>
              <w:right w:val="single" w:sz="4" w:space="0" w:color="auto"/>
            </w:tcBorders>
            <w:vAlign w:val="center"/>
          </w:tcPr>
          <w:p w14:paraId="0D4739A2"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2"/>
            <w:tcBorders>
              <w:top w:val="nil"/>
              <w:left w:val="nil"/>
              <w:bottom w:val="single" w:sz="4" w:space="0" w:color="auto"/>
              <w:right w:val="single" w:sz="4" w:space="0" w:color="auto"/>
            </w:tcBorders>
            <w:noWrap/>
            <w:vAlign w:val="center"/>
          </w:tcPr>
          <w:p w14:paraId="007AC177" w14:textId="77777777" w:rsidR="001454B8" w:rsidRPr="00B22C8A" w:rsidDel="00BC7A7A" w:rsidRDefault="001454B8" w:rsidP="001454B8">
            <w:pPr>
              <w:spacing w:after="0" w:line="240" w:lineRule="auto"/>
              <w:jc w:val="left"/>
              <w:rPr>
                <w:rFonts w:eastAsia="Times New Roman" w:cs="Times New Roman"/>
                <w:iCs/>
                <w:sz w:val="20"/>
                <w:szCs w:val="20"/>
                <w:lang w:eastAsia="en-GB"/>
              </w:rPr>
            </w:pPr>
            <w:r w:rsidRPr="00B22C8A">
              <w:rPr>
                <w:rFonts w:eastAsia="Times New Roman" w:cs="Times New Roman"/>
                <w:iCs/>
                <w:sz w:val="20"/>
                <w:szCs w:val="20"/>
                <w:lang w:eastAsia="en-GB"/>
              </w:rPr>
              <w:t>Other (explain)</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005C9BE5" w14:textId="77777777" w:rsidR="001454B8" w:rsidRPr="00B22C8A" w:rsidRDefault="001454B8" w:rsidP="001454B8">
            <w:pPr>
              <w:spacing w:after="0" w:line="240" w:lineRule="auto"/>
              <w:jc w:val="center"/>
              <w:rPr>
                <w:rFonts w:eastAsia="Times New Roman" w:cs="Times New Roman"/>
                <w:iCs/>
                <w:sz w:val="20"/>
                <w:szCs w:val="20"/>
                <w:lang w:eastAsia="en-GB"/>
              </w:rPr>
            </w:pPr>
          </w:p>
        </w:tc>
        <w:tc>
          <w:tcPr>
            <w:tcW w:w="2684" w:type="dxa"/>
            <w:vMerge/>
            <w:tcBorders>
              <w:top w:val="single" w:sz="4" w:space="0" w:color="auto"/>
              <w:left w:val="nil"/>
              <w:bottom w:val="single" w:sz="4" w:space="0" w:color="auto"/>
              <w:right w:val="single" w:sz="4" w:space="0" w:color="auto"/>
            </w:tcBorders>
            <w:vAlign w:val="center"/>
          </w:tcPr>
          <w:p w14:paraId="7BD5535E" w14:textId="77777777" w:rsidR="001454B8" w:rsidRPr="00780538" w:rsidRDefault="001454B8" w:rsidP="001454B8">
            <w:pPr>
              <w:pStyle w:val="ListParagraph"/>
              <w:numPr>
                <w:ilvl w:val="0"/>
                <w:numId w:val="172"/>
              </w:numPr>
              <w:ind w:left="304"/>
              <w:rPr>
                <w:sz w:val="20"/>
                <w:szCs w:val="20"/>
              </w:rPr>
            </w:pPr>
          </w:p>
        </w:tc>
      </w:tr>
      <w:tr w:rsidR="001454B8" w:rsidRPr="00780538" w14:paraId="636A1621" w14:textId="77777777" w:rsidTr="001E4E45">
        <w:trPr>
          <w:trHeight w:val="454"/>
          <w:jc w:val="center"/>
        </w:trPr>
        <w:tc>
          <w:tcPr>
            <w:tcW w:w="2689" w:type="dxa"/>
            <w:vMerge/>
            <w:tcBorders>
              <w:left w:val="single" w:sz="4" w:space="0" w:color="auto"/>
              <w:right w:val="single" w:sz="4" w:space="0" w:color="auto"/>
            </w:tcBorders>
            <w:vAlign w:val="center"/>
          </w:tcPr>
          <w:p w14:paraId="1B4CFDAE"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2"/>
            <w:tcBorders>
              <w:top w:val="nil"/>
              <w:left w:val="nil"/>
              <w:bottom w:val="single" w:sz="4" w:space="0" w:color="auto"/>
              <w:right w:val="single" w:sz="4" w:space="0" w:color="auto"/>
            </w:tcBorders>
            <w:noWrap/>
            <w:vAlign w:val="center"/>
          </w:tcPr>
          <w:p w14:paraId="73ACC5F0" w14:textId="77777777" w:rsidR="001454B8" w:rsidRPr="00B22C8A" w:rsidDel="00BC7A7A" w:rsidRDefault="001454B8" w:rsidP="001454B8">
            <w:pPr>
              <w:spacing w:after="0" w:line="240" w:lineRule="auto"/>
              <w:jc w:val="right"/>
              <w:rPr>
                <w:rFonts w:eastAsia="Times New Roman" w:cs="Times New Roman"/>
                <w:b/>
                <w:iCs/>
                <w:sz w:val="20"/>
                <w:szCs w:val="20"/>
                <w:lang w:eastAsia="en-GB"/>
              </w:rPr>
            </w:pPr>
            <w:r w:rsidRPr="00B22C8A">
              <w:rPr>
                <w:rFonts w:eastAsia="Times New Roman" w:cs="Times New Roman"/>
                <w:b/>
                <w:iCs/>
                <w:sz w:val="20"/>
                <w:szCs w:val="20"/>
                <w:lang w:eastAsia="en-GB"/>
              </w:rPr>
              <w:t>Total cost (excl. VAT)</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46327E33" w14:textId="77777777" w:rsidR="001454B8" w:rsidRPr="00B22C8A" w:rsidRDefault="001454B8" w:rsidP="001454B8">
            <w:pPr>
              <w:spacing w:after="0" w:line="240" w:lineRule="auto"/>
              <w:jc w:val="center"/>
              <w:rPr>
                <w:rFonts w:eastAsia="Times New Roman" w:cs="Times New Roman"/>
                <w:iCs/>
                <w:sz w:val="20"/>
                <w:szCs w:val="20"/>
                <w:lang w:eastAsia="en-GB"/>
              </w:rPr>
            </w:pPr>
          </w:p>
        </w:tc>
        <w:tc>
          <w:tcPr>
            <w:tcW w:w="2684" w:type="dxa"/>
            <w:vMerge/>
            <w:tcBorders>
              <w:top w:val="single" w:sz="4" w:space="0" w:color="auto"/>
              <w:left w:val="nil"/>
              <w:bottom w:val="single" w:sz="4" w:space="0" w:color="auto"/>
              <w:right w:val="single" w:sz="4" w:space="0" w:color="auto"/>
            </w:tcBorders>
            <w:vAlign w:val="center"/>
          </w:tcPr>
          <w:p w14:paraId="1A2047AA" w14:textId="77777777" w:rsidR="001454B8" w:rsidRPr="00780538" w:rsidRDefault="001454B8" w:rsidP="001454B8">
            <w:pPr>
              <w:pStyle w:val="ListParagraph"/>
              <w:numPr>
                <w:ilvl w:val="0"/>
                <w:numId w:val="172"/>
              </w:numPr>
              <w:ind w:left="304"/>
              <w:rPr>
                <w:sz w:val="20"/>
                <w:szCs w:val="20"/>
              </w:rPr>
            </w:pPr>
          </w:p>
        </w:tc>
      </w:tr>
      <w:tr w:rsidR="001454B8" w:rsidRPr="00780538" w14:paraId="04ED1C3A" w14:textId="77777777" w:rsidTr="001E4E45">
        <w:trPr>
          <w:trHeight w:val="268"/>
          <w:jc w:val="center"/>
        </w:trPr>
        <w:tc>
          <w:tcPr>
            <w:tcW w:w="2689" w:type="dxa"/>
            <w:vMerge/>
            <w:tcBorders>
              <w:left w:val="single" w:sz="4" w:space="0" w:color="auto"/>
              <w:bottom w:val="single" w:sz="4" w:space="0" w:color="auto"/>
              <w:right w:val="single" w:sz="4" w:space="0" w:color="auto"/>
            </w:tcBorders>
            <w:vAlign w:val="center"/>
          </w:tcPr>
          <w:p w14:paraId="77DFD3DD"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2"/>
            <w:tcBorders>
              <w:top w:val="nil"/>
              <w:left w:val="nil"/>
              <w:bottom w:val="single" w:sz="4" w:space="0" w:color="auto"/>
              <w:right w:val="single" w:sz="4" w:space="0" w:color="auto"/>
            </w:tcBorders>
            <w:noWrap/>
            <w:vAlign w:val="center"/>
          </w:tcPr>
          <w:p w14:paraId="60CFCA5B" w14:textId="77777777" w:rsidR="001454B8" w:rsidRPr="00B22C8A" w:rsidDel="00BC7A7A" w:rsidRDefault="001454B8" w:rsidP="001454B8">
            <w:pPr>
              <w:spacing w:after="0" w:line="240" w:lineRule="auto"/>
              <w:jc w:val="left"/>
              <w:rPr>
                <w:rFonts w:eastAsia="Times New Roman" w:cs="Times New Roman"/>
                <w:iCs/>
                <w:sz w:val="20"/>
                <w:szCs w:val="20"/>
                <w:lang w:eastAsia="en-GB"/>
              </w:rPr>
            </w:pPr>
            <w:r w:rsidRPr="00B22C8A">
              <w:rPr>
                <w:rFonts w:eastAsia="Times New Roman" w:cs="Times New Roman"/>
                <w:iCs/>
                <w:sz w:val="20"/>
                <w:szCs w:val="20"/>
                <w:lang w:eastAsia="en-GB"/>
              </w:rPr>
              <w:t>VAT</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1E92F5AE" w14:textId="77777777" w:rsidR="001454B8" w:rsidRPr="00B22C8A" w:rsidRDefault="001454B8" w:rsidP="001454B8">
            <w:pPr>
              <w:spacing w:after="0" w:line="240" w:lineRule="auto"/>
              <w:jc w:val="center"/>
              <w:rPr>
                <w:rFonts w:eastAsia="Times New Roman" w:cs="Times New Roman"/>
                <w:iCs/>
                <w:sz w:val="20"/>
                <w:szCs w:val="20"/>
                <w:lang w:eastAsia="en-GB"/>
              </w:rPr>
            </w:pPr>
          </w:p>
        </w:tc>
        <w:tc>
          <w:tcPr>
            <w:tcW w:w="2684" w:type="dxa"/>
            <w:vMerge/>
            <w:tcBorders>
              <w:top w:val="single" w:sz="4" w:space="0" w:color="auto"/>
              <w:left w:val="nil"/>
              <w:bottom w:val="single" w:sz="4" w:space="0" w:color="auto"/>
              <w:right w:val="single" w:sz="4" w:space="0" w:color="auto"/>
            </w:tcBorders>
            <w:vAlign w:val="center"/>
          </w:tcPr>
          <w:p w14:paraId="06E7C7EA" w14:textId="77777777" w:rsidR="001454B8" w:rsidRPr="00780538" w:rsidRDefault="001454B8" w:rsidP="001454B8">
            <w:pPr>
              <w:pStyle w:val="ListParagraph"/>
              <w:numPr>
                <w:ilvl w:val="0"/>
                <w:numId w:val="172"/>
              </w:numPr>
              <w:ind w:left="304"/>
              <w:rPr>
                <w:sz w:val="20"/>
                <w:szCs w:val="20"/>
              </w:rPr>
            </w:pPr>
          </w:p>
        </w:tc>
      </w:tr>
    </w:tbl>
    <w:p w14:paraId="298AE658" w14:textId="6BE2654A" w:rsidR="00297FE1" w:rsidRDefault="00297FE1"/>
    <w:p w14:paraId="6754B1D4" w14:textId="77777777" w:rsidR="00297FE1" w:rsidRDefault="00297FE1">
      <w:pPr>
        <w:jc w:val="left"/>
      </w:pPr>
      <w:r>
        <w:br w:type="page"/>
      </w:r>
    </w:p>
    <w:tbl>
      <w:tblPr>
        <w:tblW w:w="9498" w:type="dxa"/>
        <w:jc w:val="center"/>
        <w:tblLayout w:type="fixed"/>
        <w:tblLook w:val="04A0" w:firstRow="1" w:lastRow="0" w:firstColumn="1" w:lastColumn="0" w:noHBand="0" w:noVBand="1"/>
      </w:tblPr>
      <w:tblGrid>
        <w:gridCol w:w="2689"/>
        <w:gridCol w:w="1701"/>
        <w:gridCol w:w="1275"/>
        <w:gridCol w:w="17"/>
        <w:gridCol w:w="1132"/>
        <w:gridCol w:w="2684"/>
      </w:tblGrid>
      <w:tr w:rsidR="00297FE1" w:rsidRPr="00780538" w14:paraId="7C097DBF" w14:textId="77777777" w:rsidTr="00297FE1">
        <w:trPr>
          <w:trHeight w:val="510"/>
          <w:jc w:val="center"/>
        </w:trPr>
        <w:tc>
          <w:tcPr>
            <w:tcW w:w="2689" w:type="dxa"/>
            <w:tcBorders>
              <w:top w:val="single" w:sz="4" w:space="0" w:color="auto"/>
              <w:left w:val="single" w:sz="4" w:space="0" w:color="auto"/>
              <w:right w:val="single" w:sz="4" w:space="0" w:color="auto"/>
            </w:tcBorders>
            <w:shd w:val="clear" w:color="auto" w:fill="DEEAF6" w:themeFill="accent1" w:themeFillTint="33"/>
            <w:vAlign w:val="center"/>
          </w:tcPr>
          <w:p w14:paraId="6D5B68E5" w14:textId="58A3A63D" w:rsidR="00297FE1" w:rsidRPr="00780538" w:rsidRDefault="00297FE1" w:rsidP="00297FE1">
            <w:pPr>
              <w:spacing w:after="0" w:line="240" w:lineRule="auto"/>
              <w:jc w:val="center"/>
              <w:rPr>
                <w:rFonts w:eastAsia="Times New Roman" w:cs="Times New Roman"/>
                <w:sz w:val="20"/>
                <w:szCs w:val="20"/>
                <w:lang w:eastAsia="en-GB"/>
              </w:rPr>
            </w:pPr>
            <w:r w:rsidRPr="00CA5B4C">
              <w:rPr>
                <w:rFonts w:eastAsia="Times New Roman" w:cs="Times New Roman"/>
                <w:b/>
                <w:bCs/>
                <w:sz w:val="20"/>
                <w:szCs w:val="20"/>
                <w:lang w:eastAsia="en-GB"/>
              </w:rPr>
              <w:lastRenderedPageBreak/>
              <w:t>Information Requirement</w:t>
            </w:r>
          </w:p>
        </w:tc>
        <w:tc>
          <w:tcPr>
            <w:tcW w:w="4125" w:type="dxa"/>
            <w:gridSpan w:val="4"/>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F9D4381" w14:textId="192D5824" w:rsidR="00297FE1" w:rsidRPr="001C19C5" w:rsidRDefault="00297FE1" w:rsidP="00297FE1">
            <w:pPr>
              <w:spacing w:after="0" w:line="240" w:lineRule="auto"/>
              <w:jc w:val="center"/>
              <w:rPr>
                <w:rFonts w:eastAsia="Times New Roman" w:cs="Times New Roman"/>
                <w:b/>
                <w:iCs/>
                <w:sz w:val="20"/>
                <w:szCs w:val="20"/>
                <w:lang w:eastAsia="en-GB"/>
              </w:rPr>
            </w:pPr>
            <w:r w:rsidRPr="00CA5B4C">
              <w:rPr>
                <w:rFonts w:eastAsia="Times New Roman" w:cs="Times New Roman"/>
                <w:b/>
                <w:bCs/>
                <w:sz w:val="20"/>
                <w:szCs w:val="20"/>
                <w:lang w:eastAsia="en-GB"/>
              </w:rPr>
              <w:t>Response from Public body</w:t>
            </w:r>
          </w:p>
        </w:tc>
        <w:tc>
          <w:tcPr>
            <w:tcW w:w="2684" w:type="dxa"/>
            <w:tcBorders>
              <w:top w:val="single" w:sz="4" w:space="0" w:color="auto"/>
              <w:left w:val="nil"/>
              <w:right w:val="single" w:sz="4" w:space="0" w:color="auto"/>
            </w:tcBorders>
            <w:shd w:val="clear" w:color="auto" w:fill="DEEAF6" w:themeFill="accent1" w:themeFillTint="33"/>
            <w:vAlign w:val="center"/>
          </w:tcPr>
          <w:p w14:paraId="7F33A9E4" w14:textId="30D93E5A" w:rsidR="00297FE1" w:rsidRPr="00B95E75" w:rsidRDefault="00297FE1" w:rsidP="00297FE1">
            <w:pPr>
              <w:spacing w:after="0" w:line="240" w:lineRule="auto"/>
              <w:jc w:val="center"/>
              <w:rPr>
                <w:b/>
                <w:sz w:val="20"/>
                <w:szCs w:val="20"/>
              </w:rPr>
            </w:pPr>
            <w:r w:rsidRPr="00CA5B4C">
              <w:rPr>
                <w:rFonts w:eastAsia="Times New Roman" w:cs="Times New Roman"/>
                <w:b/>
                <w:bCs/>
                <w:sz w:val="20"/>
                <w:szCs w:val="20"/>
                <w:lang w:eastAsia="en-GB"/>
              </w:rPr>
              <w:t>FOR MoF USE ONLY</w:t>
            </w:r>
            <w:r w:rsidRPr="00CA5B4C">
              <w:rPr>
                <w:rFonts w:eastAsia="Times New Roman" w:cs="Times New Roman"/>
                <w:b/>
                <w:bCs/>
                <w:sz w:val="20"/>
                <w:szCs w:val="20"/>
                <w:lang w:eastAsia="en-GB"/>
              </w:rPr>
              <w:br/>
              <w:t>Assessment Criteria</w:t>
            </w:r>
            <w:r w:rsidRPr="00CA5B4C">
              <w:rPr>
                <w:rFonts w:eastAsia="Times New Roman" w:cs="Times New Roman"/>
                <w:b/>
                <w:bCs/>
                <w:sz w:val="20"/>
                <w:szCs w:val="20"/>
                <w:lang w:eastAsia="en-GB"/>
              </w:rPr>
              <w:br/>
              <w:t>MoF Assessment to be performed by PIMU: Rating &amp; justification</w:t>
            </w:r>
          </w:p>
        </w:tc>
      </w:tr>
      <w:tr w:rsidR="001454B8" w:rsidRPr="00780538" w14:paraId="2D4069C7" w14:textId="77777777" w:rsidTr="001E4E45">
        <w:trPr>
          <w:trHeight w:val="510"/>
          <w:jc w:val="center"/>
        </w:trPr>
        <w:tc>
          <w:tcPr>
            <w:tcW w:w="2689" w:type="dxa"/>
            <w:vMerge w:val="restart"/>
            <w:tcBorders>
              <w:top w:val="single" w:sz="4" w:space="0" w:color="auto"/>
              <w:left w:val="single" w:sz="4" w:space="0" w:color="auto"/>
              <w:right w:val="single" w:sz="4" w:space="0" w:color="auto"/>
            </w:tcBorders>
            <w:vAlign w:val="center"/>
            <w:hideMark/>
          </w:tcPr>
          <w:p w14:paraId="176083BC"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xml:space="preserve">3.2.2 </w:t>
            </w:r>
            <w:r w:rsidR="00462166">
              <w:rPr>
                <w:rFonts w:eastAsia="Times New Roman" w:cs="Times New Roman"/>
                <w:sz w:val="20"/>
                <w:szCs w:val="20"/>
                <w:lang w:eastAsia="en-GB"/>
              </w:rPr>
              <w:t>State and submit</w:t>
            </w:r>
            <w:r w:rsidRPr="00780538">
              <w:rPr>
                <w:rFonts w:eastAsia="Times New Roman" w:cs="Times New Roman"/>
                <w:sz w:val="20"/>
                <w:szCs w:val="20"/>
                <w:lang w:eastAsia="en-GB"/>
              </w:rPr>
              <w:t xml:space="preserve"> an indicative estimate of the total estimated capital cost of the project including all components required to deliver anticipated benefits to end-users.</w:t>
            </w:r>
          </w:p>
        </w:tc>
        <w:tc>
          <w:tcPr>
            <w:tcW w:w="2993"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6CAA92A5" w14:textId="77777777" w:rsidR="001454B8" w:rsidRPr="00B22C8A" w:rsidRDefault="001454B8" w:rsidP="001454B8">
            <w:pPr>
              <w:spacing w:after="0" w:line="240" w:lineRule="auto"/>
              <w:jc w:val="center"/>
              <w:rPr>
                <w:rFonts w:eastAsia="Times New Roman" w:cs="Times New Roman"/>
                <w:b/>
                <w:iCs/>
                <w:sz w:val="20"/>
                <w:szCs w:val="20"/>
                <w:lang w:eastAsia="en-GB"/>
              </w:rPr>
            </w:pPr>
            <w:r w:rsidRPr="00B22C8A">
              <w:rPr>
                <w:rFonts w:eastAsia="Times New Roman" w:cs="Times New Roman"/>
                <w:b/>
                <w:iCs/>
                <w:sz w:val="20"/>
                <w:szCs w:val="20"/>
                <w:lang w:eastAsia="en-GB"/>
              </w:rPr>
              <w:t>Item</w:t>
            </w:r>
          </w:p>
        </w:tc>
        <w:tc>
          <w:tcPr>
            <w:tcW w:w="113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6C8AB7E" w14:textId="77777777" w:rsidR="00DB1F4A" w:rsidRDefault="001454B8" w:rsidP="001454B8">
            <w:pPr>
              <w:spacing w:after="0" w:line="240" w:lineRule="auto"/>
              <w:jc w:val="center"/>
              <w:rPr>
                <w:rFonts w:eastAsia="Times New Roman" w:cs="Times New Roman"/>
                <w:b/>
                <w:iCs/>
                <w:sz w:val="20"/>
                <w:szCs w:val="20"/>
                <w:lang w:eastAsia="en-GB"/>
              </w:rPr>
            </w:pPr>
            <w:r w:rsidRPr="001C19C5">
              <w:rPr>
                <w:rFonts w:eastAsia="Times New Roman" w:cs="Times New Roman"/>
                <w:b/>
                <w:iCs/>
                <w:sz w:val="20"/>
                <w:szCs w:val="20"/>
                <w:lang w:eastAsia="en-GB"/>
              </w:rPr>
              <w:t xml:space="preserve">Total </w:t>
            </w:r>
          </w:p>
          <w:p w14:paraId="3B67DBD0" w14:textId="77777777" w:rsidR="001454B8" w:rsidRPr="00B22C8A" w:rsidRDefault="001454B8" w:rsidP="001454B8">
            <w:pPr>
              <w:spacing w:after="0" w:line="240" w:lineRule="auto"/>
              <w:jc w:val="center"/>
              <w:rPr>
                <w:rFonts w:eastAsia="Times New Roman" w:cs="Times New Roman"/>
                <w:b/>
                <w:iCs/>
                <w:sz w:val="20"/>
                <w:szCs w:val="20"/>
                <w:lang w:eastAsia="en-GB"/>
              </w:rPr>
            </w:pPr>
            <w:r w:rsidRPr="001C19C5">
              <w:rPr>
                <w:rFonts w:eastAsia="Times New Roman" w:cs="Times New Roman"/>
                <w:b/>
                <w:iCs/>
                <w:sz w:val="20"/>
                <w:szCs w:val="20"/>
                <w:lang w:eastAsia="en-GB"/>
              </w:rPr>
              <w:t>(Rs 000)</w:t>
            </w:r>
          </w:p>
        </w:tc>
        <w:tc>
          <w:tcPr>
            <w:tcW w:w="2684" w:type="dxa"/>
            <w:vMerge w:val="restart"/>
            <w:tcBorders>
              <w:top w:val="single" w:sz="4" w:space="0" w:color="auto"/>
              <w:left w:val="nil"/>
              <w:right w:val="single" w:sz="4" w:space="0" w:color="auto"/>
            </w:tcBorders>
            <w:vAlign w:val="center"/>
            <w:hideMark/>
          </w:tcPr>
          <w:p w14:paraId="1A6888A4" w14:textId="77777777" w:rsidR="001454B8" w:rsidRPr="00780538" w:rsidRDefault="001454B8" w:rsidP="001454B8">
            <w:pPr>
              <w:pStyle w:val="ListParagraph"/>
              <w:numPr>
                <w:ilvl w:val="0"/>
                <w:numId w:val="173"/>
              </w:numPr>
              <w:spacing w:before="0"/>
              <w:ind w:left="304"/>
              <w:jc w:val="left"/>
              <w:rPr>
                <w:sz w:val="20"/>
                <w:szCs w:val="20"/>
              </w:rPr>
            </w:pPr>
            <w:r w:rsidRPr="00B95E75">
              <w:rPr>
                <w:b/>
                <w:sz w:val="20"/>
                <w:szCs w:val="20"/>
              </w:rPr>
              <w:t>Pass:</w:t>
            </w:r>
            <w:r w:rsidRPr="00780538">
              <w:rPr>
                <w:sz w:val="20"/>
                <w:szCs w:val="20"/>
              </w:rPr>
              <w:t xml:space="preserve"> An appropriate costing methodology has been used to arrive at project value that are not significantly out of line with current market experience.</w:t>
            </w:r>
          </w:p>
          <w:p w14:paraId="374EB965" w14:textId="77777777" w:rsidR="001454B8" w:rsidRPr="00780538" w:rsidRDefault="001454B8" w:rsidP="001454B8">
            <w:pPr>
              <w:pStyle w:val="ListParagraph"/>
              <w:numPr>
                <w:ilvl w:val="0"/>
                <w:numId w:val="173"/>
              </w:numPr>
              <w:spacing w:before="0"/>
              <w:ind w:left="304"/>
              <w:jc w:val="left"/>
              <w:rPr>
                <w:sz w:val="20"/>
                <w:szCs w:val="20"/>
              </w:rPr>
            </w:pPr>
            <w:r w:rsidRPr="00B95E75">
              <w:rPr>
                <w:b/>
                <w:sz w:val="20"/>
                <w:szCs w:val="20"/>
              </w:rPr>
              <w:t>Not clear:</w:t>
            </w:r>
            <w:r w:rsidRPr="00780538">
              <w:rPr>
                <w:sz w:val="20"/>
                <w:szCs w:val="20"/>
              </w:rPr>
              <w:t xml:space="preserve"> further clarification of the estimates and/or the methodology is needed.</w:t>
            </w:r>
          </w:p>
          <w:p w14:paraId="622B2BE9" w14:textId="77777777" w:rsidR="001454B8" w:rsidRPr="00780538" w:rsidRDefault="001454B8" w:rsidP="001454B8">
            <w:pPr>
              <w:pStyle w:val="ListParagraph"/>
              <w:numPr>
                <w:ilvl w:val="0"/>
                <w:numId w:val="173"/>
              </w:numPr>
              <w:spacing w:before="0"/>
              <w:ind w:left="304"/>
              <w:jc w:val="left"/>
              <w:rPr>
                <w:sz w:val="20"/>
                <w:szCs w:val="20"/>
              </w:rPr>
            </w:pPr>
            <w:r w:rsidRPr="00B95E75">
              <w:rPr>
                <w:b/>
                <w:sz w:val="20"/>
                <w:szCs w:val="20"/>
              </w:rPr>
              <w:t>Fail:</w:t>
            </w:r>
            <w:r w:rsidRPr="00780538">
              <w:rPr>
                <w:sz w:val="20"/>
                <w:szCs w:val="20"/>
              </w:rPr>
              <w:t xml:space="preserve"> The methodology is unsatisfactory and/or the project value are not in line with realistic benchmarks.</w:t>
            </w:r>
          </w:p>
        </w:tc>
      </w:tr>
      <w:tr w:rsidR="001454B8" w:rsidRPr="00780538" w14:paraId="66DD12F1" w14:textId="77777777" w:rsidTr="001E4E45">
        <w:trPr>
          <w:trHeight w:val="510"/>
          <w:jc w:val="center"/>
        </w:trPr>
        <w:tc>
          <w:tcPr>
            <w:tcW w:w="2689" w:type="dxa"/>
            <w:vMerge/>
            <w:tcBorders>
              <w:left w:val="single" w:sz="4" w:space="0" w:color="auto"/>
              <w:right w:val="single" w:sz="4" w:space="0" w:color="auto"/>
            </w:tcBorders>
            <w:vAlign w:val="center"/>
          </w:tcPr>
          <w:p w14:paraId="1B26D2DC"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3"/>
            <w:tcBorders>
              <w:top w:val="nil"/>
              <w:left w:val="nil"/>
              <w:bottom w:val="single" w:sz="4" w:space="0" w:color="auto"/>
              <w:right w:val="single" w:sz="4" w:space="0" w:color="auto"/>
            </w:tcBorders>
            <w:noWrap/>
            <w:vAlign w:val="center"/>
          </w:tcPr>
          <w:p w14:paraId="3B73F40D" w14:textId="77777777" w:rsidR="001454B8" w:rsidRPr="00B22C8A" w:rsidDel="0093183C" w:rsidRDefault="001454B8" w:rsidP="001454B8">
            <w:pPr>
              <w:spacing w:after="0" w:line="240" w:lineRule="auto"/>
              <w:jc w:val="left"/>
              <w:rPr>
                <w:rFonts w:eastAsia="Times New Roman" w:cs="Times New Roman"/>
                <w:iCs/>
                <w:sz w:val="20"/>
                <w:szCs w:val="20"/>
                <w:lang w:eastAsia="en-GB"/>
              </w:rPr>
            </w:pPr>
            <w:r w:rsidRPr="00B22C8A">
              <w:rPr>
                <w:rFonts w:eastAsia="Times New Roman" w:cs="Times New Roman"/>
                <w:iCs/>
                <w:sz w:val="20"/>
                <w:szCs w:val="20"/>
                <w:lang w:eastAsia="en-GB"/>
              </w:rPr>
              <w:t>Preliminaries - relocation of services, etc.</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6A665E0D" w14:textId="77777777" w:rsidR="001454B8" w:rsidRPr="00B22C8A" w:rsidRDefault="001454B8" w:rsidP="001454B8">
            <w:pPr>
              <w:spacing w:after="0" w:line="240" w:lineRule="auto"/>
              <w:jc w:val="left"/>
              <w:rPr>
                <w:rFonts w:eastAsia="Times New Roman" w:cs="Times New Roman"/>
                <w:iCs/>
                <w:sz w:val="20"/>
                <w:szCs w:val="20"/>
                <w:lang w:eastAsia="en-GB"/>
              </w:rPr>
            </w:pPr>
          </w:p>
        </w:tc>
        <w:tc>
          <w:tcPr>
            <w:tcW w:w="2684" w:type="dxa"/>
            <w:vMerge/>
            <w:tcBorders>
              <w:left w:val="nil"/>
              <w:right w:val="single" w:sz="4" w:space="0" w:color="auto"/>
            </w:tcBorders>
            <w:vAlign w:val="center"/>
          </w:tcPr>
          <w:p w14:paraId="743315ED" w14:textId="77777777" w:rsidR="001454B8" w:rsidRPr="00780538" w:rsidRDefault="001454B8" w:rsidP="001454B8">
            <w:pPr>
              <w:pStyle w:val="ListParagraph"/>
              <w:numPr>
                <w:ilvl w:val="0"/>
                <w:numId w:val="173"/>
              </w:numPr>
              <w:rPr>
                <w:sz w:val="20"/>
                <w:szCs w:val="20"/>
              </w:rPr>
            </w:pPr>
          </w:p>
        </w:tc>
      </w:tr>
      <w:tr w:rsidR="001454B8" w:rsidRPr="00780538" w14:paraId="2A35AFF4" w14:textId="77777777" w:rsidTr="001E4E45">
        <w:trPr>
          <w:trHeight w:val="510"/>
          <w:jc w:val="center"/>
        </w:trPr>
        <w:tc>
          <w:tcPr>
            <w:tcW w:w="2689" w:type="dxa"/>
            <w:vMerge/>
            <w:tcBorders>
              <w:left w:val="single" w:sz="4" w:space="0" w:color="auto"/>
              <w:right w:val="single" w:sz="4" w:space="0" w:color="auto"/>
            </w:tcBorders>
            <w:vAlign w:val="center"/>
          </w:tcPr>
          <w:p w14:paraId="4A2C8C7B"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3"/>
            <w:tcBorders>
              <w:top w:val="nil"/>
              <w:left w:val="nil"/>
              <w:bottom w:val="single" w:sz="4" w:space="0" w:color="auto"/>
              <w:right w:val="single" w:sz="4" w:space="0" w:color="auto"/>
            </w:tcBorders>
            <w:noWrap/>
            <w:vAlign w:val="center"/>
          </w:tcPr>
          <w:p w14:paraId="2A1617DD" w14:textId="77777777" w:rsidR="001454B8" w:rsidRPr="00B22C8A" w:rsidDel="0093183C" w:rsidRDefault="001454B8" w:rsidP="001454B8">
            <w:pPr>
              <w:spacing w:after="0" w:line="240" w:lineRule="auto"/>
              <w:jc w:val="left"/>
              <w:rPr>
                <w:rFonts w:eastAsia="Times New Roman" w:cs="Times New Roman"/>
                <w:iCs/>
                <w:sz w:val="20"/>
                <w:szCs w:val="20"/>
                <w:lang w:eastAsia="en-GB"/>
              </w:rPr>
            </w:pPr>
            <w:r w:rsidRPr="00B22C8A">
              <w:rPr>
                <w:rFonts w:eastAsia="Times New Roman" w:cs="Times New Roman"/>
                <w:iCs/>
                <w:sz w:val="20"/>
                <w:szCs w:val="20"/>
                <w:lang w:eastAsia="en-GB"/>
              </w:rPr>
              <w:t xml:space="preserve">Consultancy services, including project management and supervision*  </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2C9E3036" w14:textId="77777777" w:rsidR="001454B8" w:rsidRPr="00B22C8A" w:rsidRDefault="001454B8" w:rsidP="001454B8">
            <w:pPr>
              <w:spacing w:after="0" w:line="240" w:lineRule="auto"/>
              <w:jc w:val="left"/>
              <w:rPr>
                <w:rFonts w:eastAsia="Times New Roman" w:cs="Times New Roman"/>
                <w:iCs/>
                <w:sz w:val="20"/>
                <w:szCs w:val="20"/>
                <w:lang w:eastAsia="en-GB"/>
              </w:rPr>
            </w:pPr>
          </w:p>
        </w:tc>
        <w:tc>
          <w:tcPr>
            <w:tcW w:w="2684" w:type="dxa"/>
            <w:vMerge/>
            <w:tcBorders>
              <w:left w:val="nil"/>
              <w:right w:val="single" w:sz="4" w:space="0" w:color="auto"/>
            </w:tcBorders>
            <w:vAlign w:val="center"/>
          </w:tcPr>
          <w:p w14:paraId="4BAC4090" w14:textId="77777777" w:rsidR="001454B8" w:rsidRPr="00780538" w:rsidRDefault="001454B8" w:rsidP="001454B8">
            <w:pPr>
              <w:pStyle w:val="ListParagraph"/>
              <w:numPr>
                <w:ilvl w:val="0"/>
                <w:numId w:val="173"/>
              </w:numPr>
              <w:rPr>
                <w:sz w:val="20"/>
                <w:szCs w:val="20"/>
              </w:rPr>
            </w:pPr>
          </w:p>
        </w:tc>
      </w:tr>
      <w:tr w:rsidR="001454B8" w:rsidRPr="00780538" w14:paraId="6C0B18DD" w14:textId="77777777" w:rsidTr="001E4E45">
        <w:trPr>
          <w:trHeight w:val="510"/>
          <w:jc w:val="center"/>
        </w:trPr>
        <w:tc>
          <w:tcPr>
            <w:tcW w:w="2689" w:type="dxa"/>
            <w:vMerge/>
            <w:tcBorders>
              <w:left w:val="single" w:sz="4" w:space="0" w:color="auto"/>
              <w:right w:val="single" w:sz="4" w:space="0" w:color="auto"/>
            </w:tcBorders>
            <w:vAlign w:val="center"/>
          </w:tcPr>
          <w:p w14:paraId="68ABDCBC"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3"/>
            <w:tcBorders>
              <w:top w:val="nil"/>
              <w:left w:val="nil"/>
              <w:bottom w:val="single" w:sz="4" w:space="0" w:color="auto"/>
              <w:right w:val="single" w:sz="4" w:space="0" w:color="auto"/>
            </w:tcBorders>
            <w:noWrap/>
            <w:vAlign w:val="center"/>
          </w:tcPr>
          <w:p w14:paraId="244001DF" w14:textId="77777777" w:rsidR="001454B8" w:rsidRPr="00B22C8A" w:rsidDel="0093183C" w:rsidRDefault="001454B8" w:rsidP="001454B8">
            <w:pPr>
              <w:spacing w:after="0" w:line="240" w:lineRule="auto"/>
              <w:jc w:val="left"/>
              <w:rPr>
                <w:rFonts w:eastAsia="Times New Roman" w:cs="Times New Roman"/>
                <w:iCs/>
                <w:sz w:val="20"/>
                <w:szCs w:val="20"/>
                <w:lang w:eastAsia="en-GB"/>
              </w:rPr>
            </w:pPr>
            <w:r w:rsidRPr="00B22C8A">
              <w:rPr>
                <w:rFonts w:eastAsia="Times New Roman" w:cs="Times New Roman"/>
                <w:iCs/>
                <w:sz w:val="20"/>
                <w:szCs w:val="20"/>
                <w:lang w:eastAsia="en-GB"/>
              </w:rPr>
              <w:t>Construction cost</w:t>
            </w:r>
            <w:r w:rsidRPr="00B22C8A" w:rsidDel="00785472">
              <w:rPr>
                <w:rFonts w:eastAsia="Times New Roman" w:cs="Times New Roman"/>
                <w:iCs/>
                <w:sz w:val="20"/>
                <w:szCs w:val="20"/>
                <w:lang w:eastAsia="en-GB"/>
              </w:rPr>
              <w:t xml:space="preserve"> </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46949F3A" w14:textId="77777777" w:rsidR="001454B8" w:rsidRPr="00B22C8A" w:rsidRDefault="001454B8" w:rsidP="001454B8">
            <w:pPr>
              <w:spacing w:after="0" w:line="240" w:lineRule="auto"/>
              <w:jc w:val="left"/>
              <w:rPr>
                <w:rFonts w:eastAsia="Times New Roman" w:cs="Times New Roman"/>
                <w:iCs/>
                <w:sz w:val="20"/>
                <w:szCs w:val="20"/>
                <w:lang w:eastAsia="en-GB"/>
              </w:rPr>
            </w:pPr>
          </w:p>
        </w:tc>
        <w:tc>
          <w:tcPr>
            <w:tcW w:w="2684" w:type="dxa"/>
            <w:vMerge/>
            <w:tcBorders>
              <w:left w:val="nil"/>
              <w:right w:val="single" w:sz="4" w:space="0" w:color="auto"/>
            </w:tcBorders>
            <w:vAlign w:val="center"/>
          </w:tcPr>
          <w:p w14:paraId="4EAD5E65" w14:textId="77777777" w:rsidR="001454B8" w:rsidRPr="00780538" w:rsidRDefault="001454B8" w:rsidP="001454B8">
            <w:pPr>
              <w:pStyle w:val="ListParagraph"/>
              <w:numPr>
                <w:ilvl w:val="0"/>
                <w:numId w:val="173"/>
              </w:numPr>
              <w:rPr>
                <w:sz w:val="20"/>
                <w:szCs w:val="20"/>
              </w:rPr>
            </w:pPr>
          </w:p>
        </w:tc>
      </w:tr>
      <w:tr w:rsidR="001454B8" w:rsidRPr="00780538" w14:paraId="1AF33266" w14:textId="77777777" w:rsidTr="001E4E45">
        <w:trPr>
          <w:trHeight w:val="510"/>
          <w:jc w:val="center"/>
        </w:trPr>
        <w:tc>
          <w:tcPr>
            <w:tcW w:w="2689" w:type="dxa"/>
            <w:vMerge/>
            <w:tcBorders>
              <w:left w:val="single" w:sz="4" w:space="0" w:color="auto"/>
              <w:right w:val="single" w:sz="4" w:space="0" w:color="auto"/>
            </w:tcBorders>
            <w:vAlign w:val="center"/>
          </w:tcPr>
          <w:p w14:paraId="00C5BDC4"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3"/>
            <w:tcBorders>
              <w:top w:val="nil"/>
              <w:left w:val="nil"/>
              <w:bottom w:val="single" w:sz="4" w:space="0" w:color="auto"/>
              <w:right w:val="single" w:sz="4" w:space="0" w:color="auto"/>
            </w:tcBorders>
            <w:noWrap/>
            <w:vAlign w:val="center"/>
          </w:tcPr>
          <w:p w14:paraId="3D0DB5D6" w14:textId="77777777" w:rsidR="001454B8" w:rsidRPr="00B22C8A" w:rsidDel="0093183C" w:rsidRDefault="001454B8" w:rsidP="001454B8">
            <w:pPr>
              <w:spacing w:after="0" w:line="240" w:lineRule="auto"/>
              <w:jc w:val="left"/>
              <w:rPr>
                <w:rFonts w:eastAsia="Times New Roman" w:cs="Times New Roman"/>
                <w:iCs/>
                <w:sz w:val="20"/>
                <w:szCs w:val="20"/>
                <w:lang w:eastAsia="en-GB"/>
              </w:rPr>
            </w:pPr>
            <w:r w:rsidRPr="00B22C8A">
              <w:rPr>
                <w:rFonts w:eastAsia="Times New Roman" w:cs="Times New Roman"/>
                <w:iCs/>
                <w:sz w:val="20"/>
                <w:szCs w:val="20"/>
                <w:lang w:eastAsia="en-GB"/>
              </w:rPr>
              <w:t>Other costs, including machinery/equipment/software and fixtures and fittings, including interior decoration &amp; furniture</w:t>
            </w:r>
            <w:r w:rsidRPr="00B22C8A" w:rsidDel="00785472">
              <w:rPr>
                <w:rFonts w:eastAsia="Times New Roman" w:cs="Times New Roman"/>
                <w:iCs/>
                <w:sz w:val="20"/>
                <w:szCs w:val="20"/>
                <w:lang w:eastAsia="en-GB"/>
              </w:rPr>
              <w:t xml:space="preserve"> </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52059DF8" w14:textId="77777777" w:rsidR="001454B8" w:rsidRPr="00B22C8A" w:rsidRDefault="001454B8" w:rsidP="001454B8">
            <w:pPr>
              <w:spacing w:after="0" w:line="240" w:lineRule="auto"/>
              <w:jc w:val="left"/>
              <w:rPr>
                <w:rFonts w:eastAsia="Times New Roman" w:cs="Times New Roman"/>
                <w:iCs/>
                <w:sz w:val="20"/>
                <w:szCs w:val="20"/>
                <w:lang w:eastAsia="en-GB"/>
              </w:rPr>
            </w:pPr>
          </w:p>
        </w:tc>
        <w:tc>
          <w:tcPr>
            <w:tcW w:w="2684" w:type="dxa"/>
            <w:vMerge/>
            <w:tcBorders>
              <w:left w:val="nil"/>
              <w:right w:val="single" w:sz="4" w:space="0" w:color="auto"/>
            </w:tcBorders>
            <w:vAlign w:val="center"/>
          </w:tcPr>
          <w:p w14:paraId="3C8A267C" w14:textId="77777777" w:rsidR="001454B8" w:rsidRPr="00780538" w:rsidRDefault="001454B8" w:rsidP="001454B8">
            <w:pPr>
              <w:pStyle w:val="ListParagraph"/>
              <w:numPr>
                <w:ilvl w:val="0"/>
                <w:numId w:val="173"/>
              </w:numPr>
              <w:rPr>
                <w:sz w:val="20"/>
                <w:szCs w:val="20"/>
              </w:rPr>
            </w:pPr>
          </w:p>
        </w:tc>
      </w:tr>
      <w:tr w:rsidR="001454B8" w:rsidRPr="00780538" w14:paraId="4CE5DA25" w14:textId="77777777" w:rsidTr="001E4E45">
        <w:trPr>
          <w:trHeight w:val="510"/>
          <w:jc w:val="center"/>
        </w:trPr>
        <w:tc>
          <w:tcPr>
            <w:tcW w:w="2689" w:type="dxa"/>
            <w:vMerge/>
            <w:tcBorders>
              <w:left w:val="single" w:sz="4" w:space="0" w:color="auto"/>
              <w:bottom w:val="single" w:sz="4" w:space="0" w:color="auto"/>
              <w:right w:val="single" w:sz="4" w:space="0" w:color="auto"/>
            </w:tcBorders>
            <w:vAlign w:val="center"/>
          </w:tcPr>
          <w:p w14:paraId="7EE1343D"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3"/>
            <w:tcBorders>
              <w:top w:val="nil"/>
              <w:left w:val="nil"/>
              <w:bottom w:val="single" w:sz="4" w:space="0" w:color="auto"/>
              <w:right w:val="single" w:sz="4" w:space="0" w:color="auto"/>
            </w:tcBorders>
            <w:noWrap/>
            <w:vAlign w:val="center"/>
          </w:tcPr>
          <w:p w14:paraId="209E096A" w14:textId="77777777" w:rsidR="001454B8" w:rsidRPr="00B95E75" w:rsidDel="0093183C" w:rsidRDefault="001454B8" w:rsidP="001454B8">
            <w:pPr>
              <w:spacing w:after="0" w:line="240" w:lineRule="auto"/>
              <w:jc w:val="right"/>
              <w:rPr>
                <w:rFonts w:eastAsia="Times New Roman" w:cs="Times New Roman"/>
                <w:b/>
                <w:iCs/>
                <w:sz w:val="20"/>
                <w:szCs w:val="20"/>
                <w:lang w:eastAsia="en-GB"/>
              </w:rPr>
            </w:pPr>
            <w:r w:rsidRPr="00B95E75">
              <w:rPr>
                <w:rFonts w:eastAsia="Times New Roman" w:cs="Times New Roman"/>
                <w:b/>
                <w:iCs/>
                <w:sz w:val="20"/>
                <w:szCs w:val="20"/>
                <w:lang w:eastAsia="en-GB"/>
              </w:rPr>
              <w:t>Total cost (excl. VAT)</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69DBE7B8" w14:textId="77777777" w:rsidR="001454B8" w:rsidRPr="00B22C8A" w:rsidRDefault="001454B8" w:rsidP="001454B8">
            <w:pPr>
              <w:spacing w:after="0" w:line="240" w:lineRule="auto"/>
              <w:jc w:val="left"/>
              <w:rPr>
                <w:rFonts w:eastAsia="Times New Roman" w:cs="Times New Roman"/>
                <w:iCs/>
                <w:sz w:val="20"/>
                <w:szCs w:val="20"/>
                <w:lang w:eastAsia="en-GB"/>
              </w:rPr>
            </w:pPr>
          </w:p>
        </w:tc>
        <w:tc>
          <w:tcPr>
            <w:tcW w:w="2684" w:type="dxa"/>
            <w:vMerge/>
            <w:tcBorders>
              <w:left w:val="nil"/>
              <w:right w:val="single" w:sz="4" w:space="0" w:color="auto"/>
            </w:tcBorders>
            <w:vAlign w:val="center"/>
          </w:tcPr>
          <w:p w14:paraId="3455713C" w14:textId="77777777" w:rsidR="001454B8" w:rsidRPr="00780538" w:rsidRDefault="001454B8" w:rsidP="001454B8">
            <w:pPr>
              <w:pStyle w:val="ListParagraph"/>
              <w:numPr>
                <w:ilvl w:val="0"/>
                <w:numId w:val="173"/>
              </w:numPr>
              <w:rPr>
                <w:sz w:val="20"/>
                <w:szCs w:val="20"/>
              </w:rPr>
            </w:pPr>
          </w:p>
        </w:tc>
      </w:tr>
      <w:tr w:rsidR="001454B8" w:rsidRPr="00780538" w14:paraId="13F5BD02" w14:textId="77777777" w:rsidTr="001E4E45">
        <w:trPr>
          <w:trHeight w:val="510"/>
          <w:jc w:val="center"/>
        </w:trPr>
        <w:tc>
          <w:tcPr>
            <w:tcW w:w="2689" w:type="dxa"/>
            <w:vMerge/>
            <w:tcBorders>
              <w:top w:val="single" w:sz="4" w:space="0" w:color="auto"/>
              <w:left w:val="single" w:sz="4" w:space="0" w:color="auto"/>
              <w:right w:val="single" w:sz="4" w:space="0" w:color="auto"/>
            </w:tcBorders>
            <w:vAlign w:val="center"/>
          </w:tcPr>
          <w:p w14:paraId="28EEA4FE"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3"/>
            <w:tcBorders>
              <w:top w:val="single" w:sz="4" w:space="0" w:color="auto"/>
              <w:left w:val="nil"/>
              <w:bottom w:val="single" w:sz="4" w:space="0" w:color="auto"/>
              <w:right w:val="single" w:sz="4" w:space="0" w:color="auto"/>
            </w:tcBorders>
            <w:noWrap/>
            <w:vAlign w:val="center"/>
          </w:tcPr>
          <w:p w14:paraId="663C7F29" w14:textId="77777777" w:rsidR="001454B8" w:rsidRPr="00B22C8A" w:rsidDel="0093183C" w:rsidRDefault="001454B8" w:rsidP="001454B8">
            <w:pPr>
              <w:spacing w:after="0" w:line="240" w:lineRule="auto"/>
              <w:jc w:val="left"/>
              <w:rPr>
                <w:rFonts w:eastAsia="Times New Roman" w:cs="Times New Roman"/>
                <w:iCs/>
                <w:sz w:val="20"/>
                <w:szCs w:val="20"/>
                <w:lang w:eastAsia="en-GB"/>
              </w:rPr>
            </w:pPr>
            <w:r w:rsidRPr="00B22C8A">
              <w:rPr>
                <w:rFonts w:eastAsia="Times New Roman" w:cs="Times New Roman"/>
                <w:iCs/>
                <w:sz w:val="20"/>
                <w:szCs w:val="20"/>
                <w:lang w:eastAsia="en-GB"/>
              </w:rPr>
              <w:t>VAT</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39E72E66" w14:textId="77777777" w:rsidR="001454B8" w:rsidRPr="00B22C8A" w:rsidRDefault="001454B8" w:rsidP="001454B8">
            <w:pPr>
              <w:spacing w:after="0" w:line="240" w:lineRule="auto"/>
              <w:jc w:val="left"/>
              <w:rPr>
                <w:rFonts w:eastAsia="Times New Roman" w:cs="Times New Roman"/>
                <w:iCs/>
                <w:sz w:val="20"/>
                <w:szCs w:val="20"/>
                <w:lang w:eastAsia="en-GB"/>
              </w:rPr>
            </w:pPr>
          </w:p>
        </w:tc>
        <w:tc>
          <w:tcPr>
            <w:tcW w:w="2684" w:type="dxa"/>
            <w:vMerge/>
            <w:tcBorders>
              <w:left w:val="nil"/>
              <w:right w:val="single" w:sz="4" w:space="0" w:color="auto"/>
            </w:tcBorders>
            <w:vAlign w:val="center"/>
          </w:tcPr>
          <w:p w14:paraId="74EBC51C" w14:textId="77777777" w:rsidR="001454B8" w:rsidRPr="00780538" w:rsidRDefault="001454B8" w:rsidP="001454B8">
            <w:pPr>
              <w:pStyle w:val="ListParagraph"/>
              <w:numPr>
                <w:ilvl w:val="0"/>
                <w:numId w:val="173"/>
              </w:numPr>
              <w:rPr>
                <w:sz w:val="20"/>
                <w:szCs w:val="20"/>
              </w:rPr>
            </w:pPr>
          </w:p>
        </w:tc>
      </w:tr>
      <w:tr w:rsidR="001454B8" w:rsidRPr="00780538" w14:paraId="01ECAC72" w14:textId="77777777" w:rsidTr="001E4E45">
        <w:trPr>
          <w:trHeight w:val="510"/>
          <w:jc w:val="center"/>
        </w:trPr>
        <w:tc>
          <w:tcPr>
            <w:tcW w:w="2689" w:type="dxa"/>
            <w:vMerge/>
            <w:tcBorders>
              <w:left w:val="single" w:sz="4" w:space="0" w:color="auto"/>
              <w:right w:val="single" w:sz="4" w:space="0" w:color="auto"/>
            </w:tcBorders>
            <w:vAlign w:val="center"/>
          </w:tcPr>
          <w:p w14:paraId="5560B6B0"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993" w:type="dxa"/>
            <w:gridSpan w:val="3"/>
            <w:tcBorders>
              <w:top w:val="nil"/>
              <w:left w:val="nil"/>
              <w:bottom w:val="single" w:sz="4" w:space="0" w:color="auto"/>
              <w:right w:val="single" w:sz="4" w:space="0" w:color="auto"/>
            </w:tcBorders>
            <w:noWrap/>
            <w:vAlign w:val="center"/>
          </w:tcPr>
          <w:p w14:paraId="7A4D6A48" w14:textId="77777777" w:rsidR="001454B8" w:rsidRPr="00B95E75" w:rsidDel="0093183C" w:rsidRDefault="001454B8" w:rsidP="001454B8">
            <w:pPr>
              <w:spacing w:after="0" w:line="240" w:lineRule="auto"/>
              <w:jc w:val="right"/>
              <w:rPr>
                <w:rFonts w:eastAsia="Times New Roman" w:cs="Times New Roman"/>
                <w:b/>
                <w:iCs/>
                <w:sz w:val="20"/>
                <w:szCs w:val="20"/>
                <w:lang w:eastAsia="en-GB"/>
              </w:rPr>
            </w:pPr>
            <w:r w:rsidRPr="00B95E75">
              <w:rPr>
                <w:rFonts w:eastAsia="Times New Roman" w:cs="Times New Roman"/>
                <w:b/>
                <w:iCs/>
                <w:sz w:val="20"/>
                <w:szCs w:val="20"/>
                <w:lang w:eastAsia="en-GB"/>
              </w:rPr>
              <w:t>Total cost (incl. VAT)</w:t>
            </w:r>
          </w:p>
        </w:tc>
        <w:tc>
          <w:tcPr>
            <w:tcW w:w="1132" w:type="dxa"/>
            <w:tcBorders>
              <w:top w:val="nil"/>
              <w:left w:val="nil"/>
              <w:bottom w:val="single" w:sz="4" w:space="0" w:color="auto"/>
              <w:right w:val="single" w:sz="4" w:space="0" w:color="auto"/>
            </w:tcBorders>
            <w:shd w:val="clear" w:color="auto" w:fill="DEEAF6" w:themeFill="accent1" w:themeFillTint="33"/>
            <w:vAlign w:val="center"/>
          </w:tcPr>
          <w:p w14:paraId="06F33F06" w14:textId="77777777" w:rsidR="001454B8" w:rsidRPr="00B22C8A" w:rsidRDefault="001454B8" w:rsidP="001454B8">
            <w:pPr>
              <w:spacing w:after="0" w:line="240" w:lineRule="auto"/>
              <w:jc w:val="left"/>
              <w:rPr>
                <w:rFonts w:eastAsia="Times New Roman" w:cs="Times New Roman"/>
                <w:iCs/>
                <w:sz w:val="20"/>
                <w:szCs w:val="20"/>
                <w:lang w:eastAsia="en-GB"/>
              </w:rPr>
            </w:pPr>
          </w:p>
        </w:tc>
        <w:tc>
          <w:tcPr>
            <w:tcW w:w="2684" w:type="dxa"/>
            <w:vMerge/>
            <w:tcBorders>
              <w:left w:val="nil"/>
              <w:right w:val="single" w:sz="4" w:space="0" w:color="auto"/>
            </w:tcBorders>
            <w:vAlign w:val="center"/>
          </w:tcPr>
          <w:p w14:paraId="3CC58E30" w14:textId="77777777" w:rsidR="001454B8" w:rsidRPr="00780538" w:rsidRDefault="001454B8" w:rsidP="001454B8">
            <w:pPr>
              <w:pStyle w:val="ListParagraph"/>
              <w:numPr>
                <w:ilvl w:val="0"/>
                <w:numId w:val="173"/>
              </w:numPr>
              <w:rPr>
                <w:sz w:val="20"/>
                <w:szCs w:val="20"/>
              </w:rPr>
            </w:pPr>
          </w:p>
        </w:tc>
      </w:tr>
      <w:tr w:rsidR="001454B8" w:rsidRPr="00780538" w14:paraId="3ADA3CE3" w14:textId="77777777" w:rsidTr="001E4E45">
        <w:trPr>
          <w:trHeight w:val="510"/>
          <w:jc w:val="center"/>
        </w:trPr>
        <w:tc>
          <w:tcPr>
            <w:tcW w:w="2689" w:type="dxa"/>
            <w:vMerge/>
            <w:tcBorders>
              <w:left w:val="single" w:sz="4" w:space="0" w:color="auto"/>
              <w:bottom w:val="single" w:sz="4" w:space="0" w:color="auto"/>
              <w:right w:val="single" w:sz="4" w:space="0" w:color="auto"/>
            </w:tcBorders>
            <w:vAlign w:val="center"/>
          </w:tcPr>
          <w:p w14:paraId="6FA03F31"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4125" w:type="dxa"/>
            <w:gridSpan w:val="4"/>
            <w:tcBorders>
              <w:top w:val="nil"/>
              <w:left w:val="nil"/>
              <w:bottom w:val="single" w:sz="4" w:space="0" w:color="auto"/>
              <w:right w:val="single" w:sz="4" w:space="0" w:color="auto"/>
            </w:tcBorders>
            <w:noWrap/>
            <w:vAlign w:val="center"/>
          </w:tcPr>
          <w:p w14:paraId="71A53A54" w14:textId="77777777" w:rsidR="001454B8" w:rsidRPr="00780538" w:rsidRDefault="001454B8" w:rsidP="001454B8">
            <w:pPr>
              <w:spacing w:after="0" w:line="240" w:lineRule="auto"/>
              <w:jc w:val="left"/>
              <w:rPr>
                <w:rFonts w:eastAsia="Times New Roman" w:cs="Times New Roman"/>
                <w:b/>
                <w:bCs/>
                <w:sz w:val="20"/>
                <w:szCs w:val="20"/>
                <w:lang w:eastAsia="en-GB"/>
              </w:rPr>
            </w:pPr>
            <w:r w:rsidRPr="00780538">
              <w:rPr>
                <w:rFonts w:cs="Times New Roman"/>
                <w:i/>
                <w:sz w:val="20"/>
                <w:szCs w:val="20"/>
              </w:rPr>
              <w:t xml:space="preserve">*  Breakdown of Consultancy costs to be </w:t>
            </w:r>
            <w:r w:rsidR="00462166">
              <w:rPr>
                <w:rFonts w:cs="Times New Roman"/>
                <w:i/>
                <w:sz w:val="20"/>
                <w:szCs w:val="20"/>
              </w:rPr>
              <w:t>submitted</w:t>
            </w:r>
            <w:r w:rsidRPr="00780538">
              <w:rPr>
                <w:rFonts w:cs="Times New Roman"/>
                <w:i/>
                <w:sz w:val="20"/>
                <w:szCs w:val="20"/>
              </w:rPr>
              <w:t xml:space="preserve"> as per Format at Annex X</w:t>
            </w:r>
          </w:p>
        </w:tc>
        <w:tc>
          <w:tcPr>
            <w:tcW w:w="2684" w:type="dxa"/>
            <w:vMerge/>
            <w:tcBorders>
              <w:left w:val="nil"/>
              <w:bottom w:val="single" w:sz="4" w:space="0" w:color="auto"/>
              <w:right w:val="single" w:sz="4" w:space="0" w:color="auto"/>
            </w:tcBorders>
            <w:vAlign w:val="center"/>
          </w:tcPr>
          <w:p w14:paraId="6ABB9F46" w14:textId="77777777" w:rsidR="001454B8" w:rsidRPr="00780538" w:rsidRDefault="001454B8" w:rsidP="001454B8">
            <w:pPr>
              <w:pStyle w:val="ListParagraph"/>
              <w:numPr>
                <w:ilvl w:val="0"/>
                <w:numId w:val="173"/>
              </w:numPr>
              <w:rPr>
                <w:sz w:val="20"/>
                <w:szCs w:val="20"/>
              </w:rPr>
            </w:pPr>
          </w:p>
        </w:tc>
      </w:tr>
      <w:tr w:rsidR="001454B8" w:rsidRPr="00780538" w14:paraId="465A3081" w14:textId="77777777" w:rsidTr="001E4E45">
        <w:trPr>
          <w:trHeight w:val="794"/>
          <w:jc w:val="center"/>
        </w:trPr>
        <w:tc>
          <w:tcPr>
            <w:tcW w:w="2689" w:type="dxa"/>
            <w:tcBorders>
              <w:top w:val="nil"/>
              <w:left w:val="single" w:sz="4" w:space="0" w:color="auto"/>
              <w:bottom w:val="single" w:sz="4" w:space="0" w:color="auto"/>
              <w:right w:val="single" w:sz="4" w:space="0" w:color="auto"/>
            </w:tcBorders>
            <w:vAlign w:val="center"/>
          </w:tcPr>
          <w:p w14:paraId="615E9EFD" w14:textId="77777777" w:rsidR="001454B8" w:rsidRPr="00780538" w:rsidRDefault="001454B8" w:rsidP="001454B8">
            <w:pPr>
              <w:spacing w:after="0" w:line="240" w:lineRule="auto"/>
              <w:jc w:val="left"/>
              <w:rPr>
                <w:rFonts w:eastAsia="Times New Roman" w:cs="Times New Roman"/>
                <w:sz w:val="20"/>
                <w:szCs w:val="20"/>
                <w:lang w:eastAsia="en-GB"/>
              </w:rPr>
            </w:pPr>
            <w:r>
              <w:rPr>
                <w:rFonts w:eastAsia="Times New Roman" w:cs="Times New Roman"/>
                <w:sz w:val="20"/>
                <w:szCs w:val="20"/>
                <w:lang w:val="en-GB" w:eastAsia="en-GB"/>
              </w:rPr>
              <w:t xml:space="preserve">3.2.3 </w:t>
            </w:r>
            <w:r w:rsidRPr="002B3FF5">
              <w:rPr>
                <w:rFonts w:eastAsia="Times New Roman" w:cs="Times New Roman"/>
                <w:sz w:val="20"/>
                <w:szCs w:val="20"/>
                <w:lang w:val="en-GB" w:eastAsia="en-GB"/>
              </w:rPr>
              <w:t>Cost of Site acquisition &amp; resettlement</w:t>
            </w:r>
            <w:r>
              <w:rPr>
                <w:rFonts w:eastAsia="Times New Roman" w:cs="Times New Roman"/>
                <w:sz w:val="20"/>
                <w:szCs w:val="20"/>
                <w:lang w:val="en-GB" w:eastAsia="en-GB"/>
              </w:rPr>
              <w:br/>
            </w:r>
            <w:r w:rsidRPr="002B3FF5">
              <w:rPr>
                <w:rFonts w:eastAsia="Times New Roman" w:cs="Times New Roman"/>
                <w:sz w:val="20"/>
                <w:szCs w:val="20"/>
                <w:lang w:val="en-GB" w:eastAsia="en-GB"/>
              </w:rPr>
              <w:t>(If any/available)</w:t>
            </w:r>
          </w:p>
        </w:tc>
        <w:tc>
          <w:tcPr>
            <w:tcW w:w="4125" w:type="dxa"/>
            <w:gridSpan w:val="4"/>
            <w:tcBorders>
              <w:top w:val="nil"/>
              <w:left w:val="nil"/>
              <w:bottom w:val="single" w:sz="4" w:space="0" w:color="auto"/>
              <w:right w:val="single" w:sz="4" w:space="0" w:color="auto"/>
            </w:tcBorders>
            <w:noWrap/>
            <w:vAlign w:val="center"/>
          </w:tcPr>
          <w:p w14:paraId="0606378A" w14:textId="77777777" w:rsidR="001454B8" w:rsidRPr="00B95E75" w:rsidRDefault="001454B8" w:rsidP="001454B8">
            <w:pPr>
              <w:spacing w:after="0" w:line="240" w:lineRule="auto"/>
              <w:jc w:val="left"/>
              <w:rPr>
                <w:rFonts w:eastAsia="Times New Roman" w:cs="Times New Roman"/>
                <w:iCs/>
                <w:sz w:val="20"/>
                <w:szCs w:val="20"/>
                <w:lang w:eastAsia="en-GB"/>
              </w:rPr>
            </w:pPr>
          </w:p>
        </w:tc>
        <w:tc>
          <w:tcPr>
            <w:tcW w:w="2684" w:type="dxa"/>
            <w:tcBorders>
              <w:top w:val="nil"/>
              <w:left w:val="nil"/>
              <w:bottom w:val="single" w:sz="4" w:space="0" w:color="auto"/>
              <w:right w:val="single" w:sz="4" w:space="0" w:color="auto"/>
            </w:tcBorders>
            <w:vAlign w:val="center"/>
          </w:tcPr>
          <w:p w14:paraId="378D64A0" w14:textId="77777777" w:rsidR="001454B8" w:rsidRPr="00B95E75" w:rsidRDefault="001454B8" w:rsidP="001454B8">
            <w:pPr>
              <w:spacing w:after="0" w:line="240" w:lineRule="auto"/>
              <w:jc w:val="left"/>
              <w:rPr>
                <w:rFonts w:eastAsia="Times New Roman" w:cs="Times New Roman"/>
                <w:iCs/>
                <w:sz w:val="20"/>
                <w:szCs w:val="20"/>
                <w:lang w:eastAsia="en-GB"/>
              </w:rPr>
            </w:pPr>
          </w:p>
        </w:tc>
      </w:tr>
      <w:tr w:rsidR="001454B8" w:rsidRPr="00780538" w14:paraId="6C03386A" w14:textId="77777777" w:rsidTr="001E4E45">
        <w:trPr>
          <w:trHeight w:val="794"/>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D03B1AA"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3.2.</w:t>
            </w:r>
            <w:r>
              <w:rPr>
                <w:rFonts w:eastAsia="Times New Roman" w:cs="Times New Roman"/>
                <w:sz w:val="20"/>
                <w:szCs w:val="20"/>
                <w:lang w:eastAsia="en-GB"/>
              </w:rPr>
              <w:t xml:space="preserve">4 </w:t>
            </w:r>
            <w:r w:rsidRPr="00780538">
              <w:rPr>
                <w:rFonts w:eastAsia="Times New Roman" w:cs="Times New Roman"/>
                <w:sz w:val="20"/>
                <w:szCs w:val="20"/>
                <w:lang w:eastAsia="en-GB"/>
              </w:rPr>
              <w:t>Briefly explain the methodology used for reaching this project value.</w:t>
            </w:r>
          </w:p>
        </w:tc>
        <w:tc>
          <w:tcPr>
            <w:tcW w:w="4125" w:type="dxa"/>
            <w:gridSpan w:val="4"/>
            <w:tcBorders>
              <w:top w:val="single" w:sz="4" w:space="0" w:color="auto"/>
              <w:left w:val="nil"/>
              <w:bottom w:val="single" w:sz="4" w:space="0" w:color="auto"/>
              <w:right w:val="single" w:sz="4" w:space="0" w:color="auto"/>
            </w:tcBorders>
            <w:noWrap/>
            <w:vAlign w:val="center"/>
            <w:hideMark/>
          </w:tcPr>
          <w:p w14:paraId="61C37057" w14:textId="77777777" w:rsidR="001454B8" w:rsidRPr="00B95E75" w:rsidRDefault="001454B8" w:rsidP="001454B8">
            <w:pPr>
              <w:spacing w:after="0" w:line="240" w:lineRule="auto"/>
              <w:jc w:val="left"/>
              <w:rPr>
                <w:rFonts w:eastAsia="Times New Roman" w:cs="Times New Roman"/>
                <w:iCs/>
                <w:sz w:val="20"/>
                <w:szCs w:val="20"/>
                <w:lang w:eastAsia="en-GB"/>
              </w:rPr>
            </w:pPr>
          </w:p>
        </w:tc>
        <w:tc>
          <w:tcPr>
            <w:tcW w:w="2684" w:type="dxa"/>
            <w:tcBorders>
              <w:top w:val="single" w:sz="4" w:space="0" w:color="auto"/>
              <w:left w:val="nil"/>
              <w:bottom w:val="single" w:sz="4" w:space="0" w:color="auto"/>
              <w:right w:val="single" w:sz="4" w:space="0" w:color="auto"/>
            </w:tcBorders>
            <w:vAlign w:val="center"/>
            <w:hideMark/>
          </w:tcPr>
          <w:p w14:paraId="21B9B28B" w14:textId="77777777" w:rsidR="001454B8" w:rsidRPr="00B95E75" w:rsidRDefault="001454B8" w:rsidP="001454B8">
            <w:pPr>
              <w:spacing w:after="0" w:line="240" w:lineRule="auto"/>
              <w:jc w:val="left"/>
              <w:rPr>
                <w:rFonts w:eastAsia="Times New Roman" w:cs="Times New Roman"/>
                <w:iCs/>
                <w:sz w:val="20"/>
                <w:szCs w:val="20"/>
                <w:lang w:eastAsia="en-GB"/>
              </w:rPr>
            </w:pPr>
            <w:r w:rsidRPr="00B95E75">
              <w:rPr>
                <w:rFonts w:eastAsia="Times New Roman" w:cs="Times New Roman"/>
                <w:iCs/>
                <w:sz w:val="20"/>
                <w:szCs w:val="20"/>
                <w:lang w:eastAsia="en-GB"/>
              </w:rPr>
              <w:t> </w:t>
            </w:r>
          </w:p>
        </w:tc>
      </w:tr>
      <w:tr w:rsidR="001454B8" w:rsidRPr="00780538" w14:paraId="43FD7CA3" w14:textId="77777777" w:rsidTr="001E4E45">
        <w:trPr>
          <w:trHeight w:val="510"/>
          <w:jc w:val="center"/>
        </w:trPr>
        <w:tc>
          <w:tcPr>
            <w:tcW w:w="2689" w:type="dxa"/>
            <w:vMerge w:val="restart"/>
            <w:tcBorders>
              <w:top w:val="nil"/>
              <w:left w:val="single" w:sz="4" w:space="0" w:color="auto"/>
              <w:right w:val="single" w:sz="4" w:space="0" w:color="auto"/>
            </w:tcBorders>
            <w:vAlign w:val="center"/>
            <w:hideMark/>
          </w:tcPr>
          <w:p w14:paraId="52982402"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3.2.</w:t>
            </w:r>
            <w:r>
              <w:rPr>
                <w:rFonts w:eastAsia="Times New Roman" w:cs="Times New Roman"/>
                <w:sz w:val="20"/>
                <w:szCs w:val="20"/>
                <w:lang w:eastAsia="en-GB"/>
              </w:rPr>
              <w:t>5</w:t>
            </w:r>
            <w:r w:rsidRPr="00780538">
              <w:rPr>
                <w:rFonts w:eastAsia="Times New Roman" w:cs="Times New Roman"/>
                <w:sz w:val="20"/>
                <w:szCs w:val="20"/>
                <w:lang w:eastAsia="en-GB"/>
              </w:rPr>
              <w:t xml:space="preserve"> Show the provisional disbursement profile of total Capital Project value (Incl. of all taxes) by fiscal year.</w:t>
            </w:r>
          </w:p>
        </w:tc>
        <w:tc>
          <w:tcPr>
            <w:tcW w:w="1701" w:type="dxa"/>
            <w:tcBorders>
              <w:top w:val="nil"/>
              <w:left w:val="nil"/>
              <w:bottom w:val="single" w:sz="4" w:space="0" w:color="auto"/>
              <w:right w:val="single" w:sz="4" w:space="0" w:color="auto"/>
            </w:tcBorders>
            <w:shd w:val="clear" w:color="auto" w:fill="DEEAF6" w:themeFill="accent1" w:themeFillTint="33"/>
            <w:noWrap/>
            <w:vAlign w:val="center"/>
            <w:hideMark/>
          </w:tcPr>
          <w:p w14:paraId="31AA30FA" w14:textId="77777777" w:rsidR="001454B8" w:rsidRPr="00B95E75" w:rsidRDefault="001454B8" w:rsidP="001454B8">
            <w:pPr>
              <w:spacing w:after="0" w:line="240" w:lineRule="auto"/>
              <w:jc w:val="center"/>
              <w:rPr>
                <w:rFonts w:eastAsia="Times New Roman" w:cs="Times New Roman"/>
                <w:b/>
                <w:sz w:val="20"/>
                <w:szCs w:val="20"/>
                <w:lang w:eastAsia="en-GB"/>
              </w:rPr>
            </w:pPr>
            <w:r w:rsidRPr="00B95E75">
              <w:rPr>
                <w:rFonts w:eastAsia="Times New Roman" w:cs="Times New Roman"/>
                <w:b/>
                <w:sz w:val="20"/>
                <w:szCs w:val="20"/>
                <w:lang w:eastAsia="en-GB"/>
              </w:rPr>
              <w:t>Fiscal Year</w:t>
            </w:r>
          </w:p>
        </w:tc>
        <w:tc>
          <w:tcPr>
            <w:tcW w:w="1275" w:type="dxa"/>
            <w:tcBorders>
              <w:top w:val="nil"/>
              <w:left w:val="nil"/>
              <w:bottom w:val="single" w:sz="4" w:space="0" w:color="auto"/>
              <w:right w:val="single" w:sz="4" w:space="0" w:color="auto"/>
            </w:tcBorders>
            <w:shd w:val="clear" w:color="auto" w:fill="DEEAF6" w:themeFill="accent1" w:themeFillTint="33"/>
            <w:vAlign w:val="center"/>
          </w:tcPr>
          <w:p w14:paraId="6925AEE6" w14:textId="77777777" w:rsidR="001454B8" w:rsidRPr="00B95E75" w:rsidRDefault="001454B8" w:rsidP="001454B8">
            <w:pPr>
              <w:spacing w:after="0" w:line="240" w:lineRule="auto"/>
              <w:jc w:val="center"/>
              <w:rPr>
                <w:rFonts w:eastAsia="Times New Roman" w:cs="Times New Roman"/>
                <w:b/>
                <w:sz w:val="20"/>
                <w:szCs w:val="20"/>
                <w:lang w:eastAsia="en-GB"/>
              </w:rPr>
            </w:pPr>
            <w:r w:rsidRPr="00B95E75">
              <w:rPr>
                <w:rFonts w:eastAsia="Times New Roman" w:cs="Times New Roman"/>
                <w:b/>
                <w:sz w:val="20"/>
                <w:szCs w:val="20"/>
                <w:lang w:eastAsia="en-GB"/>
              </w:rPr>
              <w:t xml:space="preserve">Total </w:t>
            </w:r>
            <w:r>
              <w:rPr>
                <w:rFonts w:eastAsia="Times New Roman" w:cs="Times New Roman"/>
                <w:b/>
                <w:sz w:val="20"/>
                <w:szCs w:val="20"/>
                <w:lang w:eastAsia="en-GB"/>
              </w:rPr>
              <w:br/>
            </w:r>
            <w:r w:rsidRPr="00B95E75">
              <w:rPr>
                <w:rFonts w:eastAsia="Times New Roman" w:cs="Times New Roman"/>
                <w:b/>
                <w:sz w:val="20"/>
                <w:szCs w:val="20"/>
                <w:lang w:eastAsia="en-GB"/>
              </w:rPr>
              <w:t>(Rs ‘000s)</w:t>
            </w:r>
          </w:p>
        </w:tc>
        <w:tc>
          <w:tcPr>
            <w:tcW w:w="1149" w:type="dxa"/>
            <w:gridSpan w:val="2"/>
            <w:tcBorders>
              <w:top w:val="nil"/>
              <w:left w:val="nil"/>
              <w:bottom w:val="single" w:sz="4" w:space="0" w:color="auto"/>
              <w:right w:val="single" w:sz="4" w:space="0" w:color="auto"/>
            </w:tcBorders>
            <w:shd w:val="clear" w:color="auto" w:fill="DEEAF6" w:themeFill="accent1" w:themeFillTint="33"/>
            <w:vAlign w:val="center"/>
          </w:tcPr>
          <w:p w14:paraId="65B3A3B7" w14:textId="77777777" w:rsidR="001454B8" w:rsidRPr="00B95E75" w:rsidRDefault="001454B8" w:rsidP="001454B8">
            <w:pPr>
              <w:spacing w:after="0" w:line="240" w:lineRule="auto"/>
              <w:jc w:val="center"/>
              <w:rPr>
                <w:rFonts w:eastAsia="Times New Roman" w:cs="Times New Roman"/>
                <w:b/>
                <w:sz w:val="20"/>
                <w:szCs w:val="20"/>
                <w:lang w:eastAsia="en-GB"/>
              </w:rPr>
            </w:pPr>
            <w:r w:rsidRPr="00B95E75">
              <w:rPr>
                <w:rFonts w:eastAsia="Times New Roman" w:cs="Times New Roman"/>
                <w:b/>
                <w:sz w:val="20"/>
                <w:szCs w:val="20"/>
                <w:lang w:eastAsia="en-GB"/>
              </w:rPr>
              <w:t>Total (%)</w:t>
            </w:r>
          </w:p>
        </w:tc>
        <w:tc>
          <w:tcPr>
            <w:tcW w:w="2684" w:type="dxa"/>
            <w:vMerge w:val="restart"/>
            <w:tcBorders>
              <w:top w:val="nil"/>
              <w:left w:val="nil"/>
              <w:right w:val="single" w:sz="4" w:space="0" w:color="auto"/>
            </w:tcBorders>
            <w:vAlign w:val="center"/>
            <w:hideMark/>
          </w:tcPr>
          <w:p w14:paraId="379C8E7B" w14:textId="77777777" w:rsidR="001454B8" w:rsidRPr="00780538" w:rsidRDefault="001454B8" w:rsidP="001454B8">
            <w:pPr>
              <w:pStyle w:val="ListParagraph"/>
              <w:numPr>
                <w:ilvl w:val="0"/>
                <w:numId w:val="174"/>
              </w:numPr>
              <w:spacing w:before="0"/>
              <w:ind w:left="304"/>
              <w:jc w:val="left"/>
              <w:rPr>
                <w:sz w:val="20"/>
                <w:szCs w:val="20"/>
              </w:rPr>
            </w:pPr>
            <w:r w:rsidRPr="00B95E75">
              <w:rPr>
                <w:b/>
                <w:sz w:val="20"/>
                <w:szCs w:val="20"/>
              </w:rPr>
              <w:t>Pass:</w:t>
            </w:r>
            <w:r w:rsidRPr="00780538">
              <w:rPr>
                <w:sz w:val="20"/>
                <w:szCs w:val="20"/>
              </w:rPr>
              <w:t xml:space="preserve"> The disbursement plan is complete and realistic.</w:t>
            </w:r>
          </w:p>
          <w:p w14:paraId="0C12C6D9" w14:textId="77777777" w:rsidR="001454B8" w:rsidRPr="00780538" w:rsidRDefault="001454B8" w:rsidP="001454B8">
            <w:pPr>
              <w:pStyle w:val="ListParagraph"/>
              <w:numPr>
                <w:ilvl w:val="0"/>
                <w:numId w:val="174"/>
              </w:numPr>
              <w:spacing w:before="0"/>
              <w:ind w:left="304"/>
              <w:jc w:val="left"/>
              <w:rPr>
                <w:sz w:val="20"/>
                <w:szCs w:val="20"/>
              </w:rPr>
            </w:pPr>
            <w:r w:rsidRPr="00B95E75">
              <w:rPr>
                <w:b/>
                <w:sz w:val="20"/>
                <w:szCs w:val="20"/>
              </w:rPr>
              <w:t>Not clear:</w:t>
            </w:r>
            <w:r w:rsidRPr="00780538">
              <w:rPr>
                <w:sz w:val="20"/>
                <w:szCs w:val="20"/>
              </w:rPr>
              <w:t xml:space="preserve"> Further clarification of the disbursement plan is needed.</w:t>
            </w:r>
          </w:p>
          <w:p w14:paraId="47633538" w14:textId="77777777" w:rsidR="001454B8" w:rsidRPr="00780538" w:rsidRDefault="001454B8" w:rsidP="001454B8">
            <w:pPr>
              <w:pStyle w:val="ListParagraph"/>
              <w:numPr>
                <w:ilvl w:val="0"/>
                <w:numId w:val="174"/>
              </w:numPr>
              <w:spacing w:before="0"/>
              <w:ind w:left="304"/>
              <w:jc w:val="left"/>
              <w:rPr>
                <w:sz w:val="20"/>
                <w:szCs w:val="20"/>
              </w:rPr>
            </w:pPr>
            <w:r w:rsidRPr="00B95E75">
              <w:rPr>
                <w:b/>
                <w:sz w:val="20"/>
                <w:szCs w:val="20"/>
              </w:rPr>
              <w:t>Fail:</w:t>
            </w:r>
            <w:r w:rsidRPr="00780538">
              <w:rPr>
                <w:sz w:val="20"/>
                <w:szCs w:val="20"/>
              </w:rPr>
              <w:t xml:space="preserve"> The disbursement plan is incomplete and/or unrealistic.</w:t>
            </w:r>
          </w:p>
        </w:tc>
      </w:tr>
      <w:tr w:rsidR="001454B8" w:rsidRPr="00780538" w14:paraId="78E06EC9" w14:textId="77777777" w:rsidTr="001E4E45">
        <w:trPr>
          <w:trHeight w:val="510"/>
          <w:jc w:val="center"/>
        </w:trPr>
        <w:tc>
          <w:tcPr>
            <w:tcW w:w="2689" w:type="dxa"/>
            <w:vMerge/>
            <w:tcBorders>
              <w:left w:val="single" w:sz="4" w:space="0" w:color="auto"/>
              <w:right w:val="single" w:sz="4" w:space="0" w:color="auto"/>
            </w:tcBorders>
            <w:vAlign w:val="center"/>
          </w:tcPr>
          <w:p w14:paraId="6EA34424"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701" w:type="dxa"/>
            <w:tcBorders>
              <w:top w:val="nil"/>
              <w:left w:val="nil"/>
              <w:bottom w:val="single" w:sz="4" w:space="0" w:color="auto"/>
              <w:right w:val="single" w:sz="4" w:space="0" w:color="auto"/>
            </w:tcBorders>
            <w:noWrap/>
            <w:vAlign w:val="center"/>
          </w:tcPr>
          <w:p w14:paraId="087A0B7F" w14:textId="77777777" w:rsidR="001454B8" w:rsidRPr="00B95E75" w:rsidDel="0093183C"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Fiscal Year 1</w:t>
            </w:r>
          </w:p>
        </w:tc>
        <w:tc>
          <w:tcPr>
            <w:tcW w:w="1275" w:type="dxa"/>
            <w:tcBorders>
              <w:top w:val="nil"/>
              <w:left w:val="nil"/>
              <w:bottom w:val="single" w:sz="4" w:space="0" w:color="auto"/>
              <w:right w:val="single" w:sz="4" w:space="0" w:color="auto"/>
            </w:tcBorders>
            <w:shd w:val="clear" w:color="auto" w:fill="DEEAF6" w:themeFill="accent1" w:themeFillTint="33"/>
            <w:vAlign w:val="center"/>
          </w:tcPr>
          <w:p w14:paraId="4D17C8B3"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1149" w:type="dxa"/>
            <w:gridSpan w:val="2"/>
            <w:tcBorders>
              <w:top w:val="nil"/>
              <w:left w:val="nil"/>
              <w:bottom w:val="single" w:sz="4" w:space="0" w:color="auto"/>
              <w:right w:val="single" w:sz="4" w:space="0" w:color="auto"/>
            </w:tcBorders>
            <w:shd w:val="clear" w:color="auto" w:fill="DEEAF6" w:themeFill="accent1" w:themeFillTint="33"/>
            <w:vAlign w:val="center"/>
          </w:tcPr>
          <w:p w14:paraId="247B5265"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2684" w:type="dxa"/>
            <w:vMerge/>
            <w:tcBorders>
              <w:left w:val="nil"/>
              <w:right w:val="single" w:sz="4" w:space="0" w:color="auto"/>
            </w:tcBorders>
            <w:vAlign w:val="center"/>
          </w:tcPr>
          <w:p w14:paraId="2A14BE97" w14:textId="77777777" w:rsidR="001454B8" w:rsidRPr="00780538" w:rsidRDefault="001454B8" w:rsidP="001454B8">
            <w:pPr>
              <w:pStyle w:val="ListParagraph"/>
              <w:numPr>
                <w:ilvl w:val="0"/>
                <w:numId w:val="174"/>
              </w:numPr>
              <w:ind w:left="304"/>
              <w:rPr>
                <w:sz w:val="20"/>
                <w:szCs w:val="20"/>
              </w:rPr>
            </w:pPr>
          </w:p>
        </w:tc>
      </w:tr>
      <w:tr w:rsidR="001454B8" w:rsidRPr="00780538" w14:paraId="350E8BF4" w14:textId="77777777" w:rsidTr="001E4E45">
        <w:trPr>
          <w:trHeight w:val="510"/>
          <w:jc w:val="center"/>
        </w:trPr>
        <w:tc>
          <w:tcPr>
            <w:tcW w:w="2689" w:type="dxa"/>
            <w:vMerge/>
            <w:tcBorders>
              <w:left w:val="single" w:sz="4" w:space="0" w:color="auto"/>
              <w:right w:val="single" w:sz="4" w:space="0" w:color="auto"/>
            </w:tcBorders>
            <w:vAlign w:val="center"/>
          </w:tcPr>
          <w:p w14:paraId="5506FD3E"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701" w:type="dxa"/>
            <w:tcBorders>
              <w:top w:val="nil"/>
              <w:left w:val="nil"/>
              <w:bottom w:val="single" w:sz="4" w:space="0" w:color="auto"/>
              <w:right w:val="single" w:sz="4" w:space="0" w:color="auto"/>
            </w:tcBorders>
            <w:noWrap/>
            <w:vAlign w:val="center"/>
          </w:tcPr>
          <w:p w14:paraId="082E26D8" w14:textId="77777777" w:rsidR="001454B8" w:rsidRPr="00B95E75" w:rsidDel="0093183C"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Fiscal Year 2</w:t>
            </w:r>
          </w:p>
        </w:tc>
        <w:tc>
          <w:tcPr>
            <w:tcW w:w="1275" w:type="dxa"/>
            <w:tcBorders>
              <w:top w:val="nil"/>
              <w:left w:val="nil"/>
              <w:bottom w:val="single" w:sz="4" w:space="0" w:color="auto"/>
              <w:right w:val="single" w:sz="4" w:space="0" w:color="auto"/>
            </w:tcBorders>
            <w:shd w:val="clear" w:color="auto" w:fill="DEEAF6" w:themeFill="accent1" w:themeFillTint="33"/>
            <w:vAlign w:val="center"/>
          </w:tcPr>
          <w:p w14:paraId="6D94CE7C"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1149" w:type="dxa"/>
            <w:gridSpan w:val="2"/>
            <w:tcBorders>
              <w:top w:val="nil"/>
              <w:left w:val="nil"/>
              <w:bottom w:val="single" w:sz="4" w:space="0" w:color="auto"/>
              <w:right w:val="single" w:sz="4" w:space="0" w:color="auto"/>
            </w:tcBorders>
            <w:shd w:val="clear" w:color="auto" w:fill="DEEAF6" w:themeFill="accent1" w:themeFillTint="33"/>
            <w:vAlign w:val="center"/>
          </w:tcPr>
          <w:p w14:paraId="00C256B9"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2684" w:type="dxa"/>
            <w:vMerge/>
            <w:tcBorders>
              <w:left w:val="nil"/>
              <w:right w:val="single" w:sz="4" w:space="0" w:color="auto"/>
            </w:tcBorders>
            <w:vAlign w:val="center"/>
          </w:tcPr>
          <w:p w14:paraId="3A85AB6F" w14:textId="77777777" w:rsidR="001454B8" w:rsidRPr="00780538" w:rsidRDefault="001454B8" w:rsidP="001454B8">
            <w:pPr>
              <w:pStyle w:val="ListParagraph"/>
              <w:numPr>
                <w:ilvl w:val="0"/>
                <w:numId w:val="174"/>
              </w:numPr>
              <w:ind w:left="304"/>
              <w:rPr>
                <w:sz w:val="20"/>
                <w:szCs w:val="20"/>
              </w:rPr>
            </w:pPr>
          </w:p>
        </w:tc>
      </w:tr>
      <w:tr w:rsidR="001454B8" w:rsidRPr="00780538" w14:paraId="555DA067" w14:textId="77777777" w:rsidTr="001E4E45">
        <w:trPr>
          <w:trHeight w:val="510"/>
          <w:jc w:val="center"/>
        </w:trPr>
        <w:tc>
          <w:tcPr>
            <w:tcW w:w="2689" w:type="dxa"/>
            <w:vMerge/>
            <w:tcBorders>
              <w:left w:val="single" w:sz="4" w:space="0" w:color="auto"/>
              <w:right w:val="single" w:sz="4" w:space="0" w:color="auto"/>
            </w:tcBorders>
            <w:vAlign w:val="center"/>
          </w:tcPr>
          <w:p w14:paraId="0A1BF1A7"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701" w:type="dxa"/>
            <w:tcBorders>
              <w:top w:val="nil"/>
              <w:left w:val="nil"/>
              <w:bottom w:val="single" w:sz="4" w:space="0" w:color="auto"/>
              <w:right w:val="single" w:sz="4" w:space="0" w:color="auto"/>
            </w:tcBorders>
            <w:noWrap/>
            <w:vAlign w:val="center"/>
          </w:tcPr>
          <w:p w14:paraId="6D123742" w14:textId="77777777" w:rsidR="001454B8" w:rsidRPr="00B95E75" w:rsidDel="0093183C"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w:t>
            </w:r>
          </w:p>
        </w:tc>
        <w:tc>
          <w:tcPr>
            <w:tcW w:w="1275" w:type="dxa"/>
            <w:tcBorders>
              <w:top w:val="nil"/>
              <w:left w:val="nil"/>
              <w:bottom w:val="single" w:sz="4" w:space="0" w:color="auto"/>
              <w:right w:val="single" w:sz="4" w:space="0" w:color="auto"/>
            </w:tcBorders>
            <w:shd w:val="clear" w:color="auto" w:fill="DEEAF6" w:themeFill="accent1" w:themeFillTint="33"/>
            <w:vAlign w:val="center"/>
          </w:tcPr>
          <w:p w14:paraId="6EDEC387"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1149" w:type="dxa"/>
            <w:gridSpan w:val="2"/>
            <w:tcBorders>
              <w:top w:val="nil"/>
              <w:left w:val="nil"/>
              <w:bottom w:val="single" w:sz="4" w:space="0" w:color="auto"/>
              <w:right w:val="single" w:sz="4" w:space="0" w:color="auto"/>
            </w:tcBorders>
            <w:shd w:val="clear" w:color="auto" w:fill="DEEAF6" w:themeFill="accent1" w:themeFillTint="33"/>
            <w:vAlign w:val="center"/>
          </w:tcPr>
          <w:p w14:paraId="73000940"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2684" w:type="dxa"/>
            <w:vMerge/>
            <w:tcBorders>
              <w:left w:val="nil"/>
              <w:right w:val="single" w:sz="4" w:space="0" w:color="auto"/>
            </w:tcBorders>
            <w:vAlign w:val="center"/>
          </w:tcPr>
          <w:p w14:paraId="636FDC27" w14:textId="77777777" w:rsidR="001454B8" w:rsidRPr="00780538" w:rsidRDefault="001454B8" w:rsidP="001454B8">
            <w:pPr>
              <w:pStyle w:val="ListParagraph"/>
              <w:numPr>
                <w:ilvl w:val="0"/>
                <w:numId w:val="174"/>
              </w:numPr>
              <w:ind w:left="304"/>
              <w:rPr>
                <w:sz w:val="20"/>
                <w:szCs w:val="20"/>
              </w:rPr>
            </w:pPr>
          </w:p>
        </w:tc>
      </w:tr>
      <w:tr w:rsidR="001454B8" w:rsidRPr="00780538" w14:paraId="23FB1B63" w14:textId="77777777" w:rsidTr="001E4E45">
        <w:trPr>
          <w:trHeight w:val="510"/>
          <w:jc w:val="center"/>
        </w:trPr>
        <w:tc>
          <w:tcPr>
            <w:tcW w:w="2689" w:type="dxa"/>
            <w:vMerge/>
            <w:tcBorders>
              <w:left w:val="single" w:sz="4" w:space="0" w:color="auto"/>
              <w:right w:val="single" w:sz="4" w:space="0" w:color="auto"/>
            </w:tcBorders>
            <w:vAlign w:val="center"/>
          </w:tcPr>
          <w:p w14:paraId="03DF8044"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701" w:type="dxa"/>
            <w:tcBorders>
              <w:top w:val="nil"/>
              <w:left w:val="nil"/>
              <w:bottom w:val="single" w:sz="4" w:space="0" w:color="auto"/>
              <w:right w:val="single" w:sz="4" w:space="0" w:color="auto"/>
            </w:tcBorders>
            <w:noWrap/>
            <w:vAlign w:val="center"/>
          </w:tcPr>
          <w:p w14:paraId="304852F2" w14:textId="77777777" w:rsidR="001454B8" w:rsidRPr="00B95E75" w:rsidDel="0093183C"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Fiscal Year n</w:t>
            </w:r>
          </w:p>
        </w:tc>
        <w:tc>
          <w:tcPr>
            <w:tcW w:w="1275" w:type="dxa"/>
            <w:tcBorders>
              <w:top w:val="nil"/>
              <w:left w:val="nil"/>
              <w:bottom w:val="single" w:sz="4" w:space="0" w:color="auto"/>
              <w:right w:val="single" w:sz="4" w:space="0" w:color="auto"/>
            </w:tcBorders>
            <w:shd w:val="clear" w:color="auto" w:fill="DEEAF6" w:themeFill="accent1" w:themeFillTint="33"/>
            <w:vAlign w:val="center"/>
          </w:tcPr>
          <w:p w14:paraId="61A2E820"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1149" w:type="dxa"/>
            <w:gridSpan w:val="2"/>
            <w:tcBorders>
              <w:top w:val="nil"/>
              <w:left w:val="nil"/>
              <w:bottom w:val="single" w:sz="4" w:space="0" w:color="auto"/>
              <w:right w:val="single" w:sz="4" w:space="0" w:color="auto"/>
            </w:tcBorders>
            <w:shd w:val="clear" w:color="auto" w:fill="DEEAF6" w:themeFill="accent1" w:themeFillTint="33"/>
            <w:vAlign w:val="center"/>
          </w:tcPr>
          <w:p w14:paraId="41B00824"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2684" w:type="dxa"/>
            <w:vMerge/>
            <w:tcBorders>
              <w:left w:val="nil"/>
              <w:right w:val="single" w:sz="4" w:space="0" w:color="auto"/>
            </w:tcBorders>
            <w:vAlign w:val="center"/>
          </w:tcPr>
          <w:p w14:paraId="193511DD" w14:textId="77777777" w:rsidR="001454B8" w:rsidRPr="00780538" w:rsidRDefault="001454B8" w:rsidP="001454B8">
            <w:pPr>
              <w:pStyle w:val="ListParagraph"/>
              <w:numPr>
                <w:ilvl w:val="0"/>
                <w:numId w:val="174"/>
              </w:numPr>
              <w:ind w:left="304"/>
              <w:rPr>
                <w:sz w:val="20"/>
                <w:szCs w:val="20"/>
              </w:rPr>
            </w:pPr>
          </w:p>
        </w:tc>
      </w:tr>
      <w:tr w:rsidR="001454B8" w:rsidRPr="00780538" w14:paraId="09E6647F" w14:textId="77777777" w:rsidTr="001E4E45">
        <w:trPr>
          <w:trHeight w:val="510"/>
          <w:jc w:val="center"/>
        </w:trPr>
        <w:tc>
          <w:tcPr>
            <w:tcW w:w="2689" w:type="dxa"/>
            <w:vMerge/>
            <w:tcBorders>
              <w:left w:val="single" w:sz="4" w:space="0" w:color="auto"/>
              <w:right w:val="single" w:sz="4" w:space="0" w:color="auto"/>
            </w:tcBorders>
            <w:vAlign w:val="center"/>
          </w:tcPr>
          <w:p w14:paraId="73565F1B"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701" w:type="dxa"/>
            <w:tcBorders>
              <w:top w:val="nil"/>
              <w:left w:val="nil"/>
              <w:bottom w:val="single" w:sz="4" w:space="0" w:color="auto"/>
              <w:right w:val="single" w:sz="4" w:space="0" w:color="auto"/>
            </w:tcBorders>
            <w:noWrap/>
            <w:vAlign w:val="center"/>
          </w:tcPr>
          <w:p w14:paraId="538B8D36" w14:textId="77777777" w:rsidR="001454B8" w:rsidRPr="00B95E75" w:rsidDel="0093183C" w:rsidRDefault="001454B8" w:rsidP="001454B8">
            <w:pPr>
              <w:spacing w:after="0" w:line="240" w:lineRule="auto"/>
              <w:jc w:val="right"/>
              <w:rPr>
                <w:rFonts w:eastAsia="Times New Roman" w:cs="Times New Roman"/>
                <w:b/>
                <w:sz w:val="20"/>
                <w:szCs w:val="20"/>
                <w:lang w:eastAsia="en-GB"/>
              </w:rPr>
            </w:pPr>
            <w:r w:rsidRPr="00B95E75">
              <w:rPr>
                <w:rFonts w:eastAsia="Times New Roman" w:cs="Times New Roman"/>
                <w:b/>
                <w:sz w:val="20"/>
                <w:szCs w:val="20"/>
                <w:lang w:eastAsia="en-GB"/>
              </w:rPr>
              <w:t>Total</w:t>
            </w:r>
          </w:p>
        </w:tc>
        <w:tc>
          <w:tcPr>
            <w:tcW w:w="1275" w:type="dxa"/>
            <w:tcBorders>
              <w:top w:val="nil"/>
              <w:left w:val="nil"/>
              <w:bottom w:val="single" w:sz="4" w:space="0" w:color="auto"/>
              <w:right w:val="single" w:sz="4" w:space="0" w:color="auto"/>
            </w:tcBorders>
            <w:shd w:val="clear" w:color="auto" w:fill="DEEAF6" w:themeFill="accent1" w:themeFillTint="33"/>
            <w:vAlign w:val="center"/>
          </w:tcPr>
          <w:p w14:paraId="2BB53AF1"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1149" w:type="dxa"/>
            <w:gridSpan w:val="2"/>
            <w:tcBorders>
              <w:top w:val="nil"/>
              <w:left w:val="nil"/>
              <w:bottom w:val="single" w:sz="4" w:space="0" w:color="auto"/>
              <w:right w:val="single" w:sz="4" w:space="0" w:color="auto"/>
            </w:tcBorders>
            <w:shd w:val="clear" w:color="auto" w:fill="DEEAF6" w:themeFill="accent1" w:themeFillTint="33"/>
            <w:vAlign w:val="center"/>
          </w:tcPr>
          <w:p w14:paraId="62A2FFB9"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2684" w:type="dxa"/>
            <w:vMerge/>
            <w:tcBorders>
              <w:left w:val="nil"/>
              <w:right w:val="single" w:sz="4" w:space="0" w:color="auto"/>
            </w:tcBorders>
            <w:vAlign w:val="center"/>
          </w:tcPr>
          <w:p w14:paraId="223943AF" w14:textId="77777777" w:rsidR="001454B8" w:rsidRPr="00780538" w:rsidRDefault="001454B8" w:rsidP="001454B8">
            <w:pPr>
              <w:pStyle w:val="ListParagraph"/>
              <w:numPr>
                <w:ilvl w:val="0"/>
                <w:numId w:val="174"/>
              </w:numPr>
              <w:ind w:left="304"/>
              <w:rPr>
                <w:sz w:val="20"/>
                <w:szCs w:val="20"/>
              </w:rPr>
            </w:pPr>
          </w:p>
        </w:tc>
      </w:tr>
      <w:tr w:rsidR="001454B8" w:rsidRPr="00780538" w14:paraId="50DF5F16" w14:textId="77777777" w:rsidTr="001E4E45">
        <w:trPr>
          <w:trHeight w:val="510"/>
          <w:jc w:val="center"/>
        </w:trPr>
        <w:tc>
          <w:tcPr>
            <w:tcW w:w="2689" w:type="dxa"/>
            <w:vMerge/>
            <w:tcBorders>
              <w:left w:val="single" w:sz="4" w:space="0" w:color="auto"/>
              <w:bottom w:val="single" w:sz="4" w:space="0" w:color="auto"/>
              <w:right w:val="single" w:sz="4" w:space="0" w:color="auto"/>
            </w:tcBorders>
            <w:vAlign w:val="center"/>
          </w:tcPr>
          <w:p w14:paraId="66AA2065"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4125" w:type="dxa"/>
            <w:gridSpan w:val="4"/>
            <w:tcBorders>
              <w:top w:val="nil"/>
              <w:left w:val="nil"/>
              <w:bottom w:val="single" w:sz="4" w:space="0" w:color="auto"/>
              <w:right w:val="single" w:sz="4" w:space="0" w:color="auto"/>
            </w:tcBorders>
            <w:noWrap/>
            <w:vAlign w:val="center"/>
          </w:tcPr>
          <w:p w14:paraId="27A9AEBD" w14:textId="77777777" w:rsidR="001454B8" w:rsidRPr="00780538" w:rsidRDefault="001454B8" w:rsidP="001454B8">
            <w:pPr>
              <w:spacing w:after="0" w:line="240" w:lineRule="auto"/>
              <w:jc w:val="left"/>
              <w:rPr>
                <w:rFonts w:eastAsia="Times New Roman" w:cs="Times New Roman"/>
                <w:b/>
                <w:bCs/>
                <w:sz w:val="20"/>
                <w:szCs w:val="20"/>
                <w:lang w:eastAsia="en-GB"/>
              </w:rPr>
            </w:pPr>
            <w:r w:rsidRPr="00780538">
              <w:rPr>
                <w:rFonts w:eastAsia="DengXian" w:cs="Times New Roman"/>
                <w:i/>
                <w:iCs/>
                <w:sz w:val="20"/>
                <w:szCs w:val="20"/>
              </w:rPr>
              <w:t>[Extend the table as necessary.]</w:t>
            </w:r>
          </w:p>
        </w:tc>
        <w:tc>
          <w:tcPr>
            <w:tcW w:w="2684" w:type="dxa"/>
            <w:vMerge/>
            <w:tcBorders>
              <w:left w:val="nil"/>
              <w:bottom w:val="single" w:sz="4" w:space="0" w:color="auto"/>
              <w:right w:val="single" w:sz="4" w:space="0" w:color="auto"/>
            </w:tcBorders>
            <w:vAlign w:val="center"/>
          </w:tcPr>
          <w:p w14:paraId="33A15FA7" w14:textId="77777777" w:rsidR="001454B8" w:rsidRPr="00780538" w:rsidRDefault="001454B8" w:rsidP="001454B8">
            <w:pPr>
              <w:pStyle w:val="ListParagraph"/>
              <w:numPr>
                <w:ilvl w:val="0"/>
                <w:numId w:val="174"/>
              </w:numPr>
              <w:ind w:left="304"/>
              <w:rPr>
                <w:sz w:val="20"/>
                <w:szCs w:val="20"/>
              </w:rPr>
            </w:pPr>
          </w:p>
        </w:tc>
      </w:tr>
    </w:tbl>
    <w:p w14:paraId="4690B7B4" w14:textId="5C6B8A7C" w:rsidR="00297FE1" w:rsidRDefault="00297FE1"/>
    <w:p w14:paraId="24AC9B9A" w14:textId="77777777" w:rsidR="00297FE1" w:rsidRDefault="00297FE1">
      <w:pPr>
        <w:jc w:val="left"/>
      </w:pPr>
      <w:r>
        <w:br w:type="page"/>
      </w:r>
    </w:p>
    <w:tbl>
      <w:tblPr>
        <w:tblW w:w="9498" w:type="dxa"/>
        <w:jc w:val="center"/>
        <w:tblLayout w:type="fixed"/>
        <w:tblLook w:val="04A0" w:firstRow="1" w:lastRow="0" w:firstColumn="1" w:lastColumn="0" w:noHBand="0" w:noVBand="1"/>
      </w:tblPr>
      <w:tblGrid>
        <w:gridCol w:w="2689"/>
        <w:gridCol w:w="1701"/>
        <w:gridCol w:w="1275"/>
        <w:gridCol w:w="1149"/>
        <w:gridCol w:w="2684"/>
      </w:tblGrid>
      <w:tr w:rsidR="00297FE1" w:rsidRPr="00780538" w14:paraId="61B89987" w14:textId="77777777" w:rsidTr="00297FE1">
        <w:trPr>
          <w:trHeight w:val="510"/>
          <w:jc w:val="center"/>
        </w:trPr>
        <w:tc>
          <w:tcPr>
            <w:tcW w:w="2689" w:type="dxa"/>
            <w:tcBorders>
              <w:top w:val="single" w:sz="4" w:space="0" w:color="auto"/>
              <w:left w:val="single" w:sz="4" w:space="0" w:color="auto"/>
              <w:right w:val="single" w:sz="4" w:space="0" w:color="auto"/>
            </w:tcBorders>
            <w:shd w:val="clear" w:color="auto" w:fill="DEEAF6" w:themeFill="accent1" w:themeFillTint="33"/>
            <w:vAlign w:val="center"/>
          </w:tcPr>
          <w:p w14:paraId="60EBF480" w14:textId="34B369F5" w:rsidR="00297FE1" w:rsidRPr="00297FE1" w:rsidRDefault="00297FE1" w:rsidP="00297FE1">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lastRenderedPageBreak/>
              <w:t>Information Requirement</w:t>
            </w:r>
          </w:p>
        </w:tc>
        <w:tc>
          <w:tcPr>
            <w:tcW w:w="412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3301381" w14:textId="61F4B491" w:rsidR="00297FE1" w:rsidRPr="00297FE1" w:rsidRDefault="00297FE1" w:rsidP="00297FE1">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Response from Public body</w:t>
            </w:r>
          </w:p>
        </w:tc>
        <w:tc>
          <w:tcPr>
            <w:tcW w:w="2684" w:type="dxa"/>
            <w:tcBorders>
              <w:top w:val="single" w:sz="4" w:space="0" w:color="auto"/>
              <w:left w:val="single" w:sz="4" w:space="0" w:color="auto"/>
              <w:right w:val="single" w:sz="4" w:space="0" w:color="auto"/>
            </w:tcBorders>
            <w:shd w:val="clear" w:color="auto" w:fill="DEEAF6" w:themeFill="accent1" w:themeFillTint="33"/>
            <w:vAlign w:val="center"/>
          </w:tcPr>
          <w:p w14:paraId="6668E8D1" w14:textId="03C01358" w:rsidR="00297FE1" w:rsidRPr="00297FE1" w:rsidRDefault="00297FE1" w:rsidP="00297FE1">
            <w:pPr>
              <w:spacing w:after="0" w:line="240" w:lineRule="auto"/>
              <w:jc w:val="center"/>
              <w:rPr>
                <w:rFonts w:eastAsia="Times New Roman" w:cs="Times New Roman"/>
                <w:b/>
                <w:bCs/>
                <w:sz w:val="20"/>
                <w:szCs w:val="20"/>
              </w:rPr>
            </w:pPr>
            <w:r w:rsidRPr="00297FE1">
              <w:rPr>
                <w:rFonts w:eastAsia="Times New Roman" w:cs="Times New Roman"/>
                <w:b/>
                <w:bCs/>
                <w:sz w:val="20"/>
                <w:szCs w:val="20"/>
                <w:lang w:eastAsia="en-GB"/>
              </w:rPr>
              <w:t>FOR MoF USE ONLY</w:t>
            </w:r>
            <w:r w:rsidRPr="00297FE1">
              <w:rPr>
                <w:rFonts w:eastAsia="Times New Roman" w:cs="Times New Roman"/>
                <w:b/>
                <w:bCs/>
                <w:sz w:val="20"/>
                <w:szCs w:val="20"/>
                <w:lang w:eastAsia="en-GB"/>
              </w:rPr>
              <w:br/>
              <w:t>Assessment Criteria</w:t>
            </w:r>
            <w:r w:rsidRPr="00297FE1">
              <w:rPr>
                <w:rFonts w:eastAsia="Times New Roman" w:cs="Times New Roman"/>
                <w:b/>
                <w:bCs/>
                <w:sz w:val="20"/>
                <w:szCs w:val="20"/>
                <w:lang w:eastAsia="en-GB"/>
              </w:rPr>
              <w:br/>
              <w:t>MoF Assessment to be performed by PIMU: Rating &amp; justification</w:t>
            </w:r>
          </w:p>
        </w:tc>
      </w:tr>
      <w:tr w:rsidR="001454B8" w:rsidRPr="00780538" w14:paraId="7F47132E" w14:textId="77777777" w:rsidTr="001E4E45">
        <w:trPr>
          <w:trHeight w:val="510"/>
          <w:jc w:val="center"/>
        </w:trPr>
        <w:tc>
          <w:tcPr>
            <w:tcW w:w="2689" w:type="dxa"/>
            <w:vMerge w:val="restart"/>
            <w:tcBorders>
              <w:top w:val="single" w:sz="4" w:space="0" w:color="auto"/>
              <w:left w:val="single" w:sz="4" w:space="0" w:color="auto"/>
              <w:right w:val="single" w:sz="4" w:space="0" w:color="auto"/>
            </w:tcBorders>
            <w:vAlign w:val="center"/>
            <w:hideMark/>
          </w:tcPr>
          <w:p w14:paraId="244FAB88"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3.2.</w:t>
            </w:r>
            <w:r>
              <w:rPr>
                <w:rFonts w:eastAsia="Times New Roman" w:cs="Times New Roman"/>
                <w:sz w:val="20"/>
                <w:szCs w:val="20"/>
                <w:lang w:eastAsia="en-GB"/>
              </w:rPr>
              <w:t>6</w:t>
            </w:r>
            <w:r w:rsidRPr="00780538">
              <w:rPr>
                <w:rFonts w:eastAsia="Times New Roman" w:cs="Times New Roman"/>
                <w:sz w:val="20"/>
                <w:szCs w:val="20"/>
                <w:lang w:eastAsia="en-GB"/>
              </w:rPr>
              <w:t xml:space="preserve"> Give an estimate of the annual operating and maintenance (routine and periodic) cost of the project after the end of the contractor’s defects liability period.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F744066" w14:textId="77777777" w:rsidR="001454B8" w:rsidRPr="00B95E75" w:rsidRDefault="001454B8" w:rsidP="001454B8">
            <w:pPr>
              <w:spacing w:after="0" w:line="240" w:lineRule="auto"/>
              <w:jc w:val="center"/>
              <w:rPr>
                <w:rFonts w:eastAsia="Times New Roman" w:cs="Times New Roman"/>
                <w:b/>
                <w:sz w:val="20"/>
                <w:szCs w:val="20"/>
                <w:lang w:eastAsia="en-GB"/>
              </w:rPr>
            </w:pPr>
            <w:r w:rsidRPr="00B95E75">
              <w:rPr>
                <w:rFonts w:eastAsia="Times New Roman" w:cs="Times New Roman"/>
                <w:b/>
                <w:sz w:val="20"/>
                <w:szCs w:val="20"/>
                <w:lang w:eastAsia="en-GB"/>
              </w:rPr>
              <w:t>Fiscal Year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D7412D" w14:textId="77777777" w:rsidR="001454B8" w:rsidRPr="00B95E75" w:rsidRDefault="001454B8" w:rsidP="001454B8">
            <w:pPr>
              <w:spacing w:after="0" w:line="240" w:lineRule="auto"/>
              <w:jc w:val="center"/>
              <w:rPr>
                <w:rFonts w:eastAsia="Times New Roman" w:cs="Times New Roman"/>
                <w:b/>
                <w:sz w:val="20"/>
                <w:szCs w:val="20"/>
                <w:lang w:eastAsia="en-GB"/>
              </w:rPr>
            </w:pPr>
            <w:r w:rsidRPr="00B95E75">
              <w:rPr>
                <w:rFonts w:eastAsia="Times New Roman" w:cs="Times New Roman"/>
                <w:b/>
                <w:sz w:val="20"/>
                <w:szCs w:val="20"/>
                <w:lang w:eastAsia="en-GB"/>
              </w:rPr>
              <w:t>Total</w:t>
            </w:r>
            <w:r w:rsidRPr="00B95E75">
              <w:rPr>
                <w:rFonts w:eastAsia="Times New Roman" w:cs="Times New Roman"/>
                <w:b/>
                <w:sz w:val="20"/>
                <w:szCs w:val="20"/>
                <w:lang w:eastAsia="en-GB"/>
              </w:rPr>
              <w:br/>
              <w:t>(Rs ‘000s)</w:t>
            </w:r>
          </w:p>
        </w:tc>
        <w:tc>
          <w:tcPr>
            <w:tcW w:w="11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EC370F" w14:textId="77777777" w:rsidR="001454B8" w:rsidRPr="00B95E75" w:rsidRDefault="001454B8" w:rsidP="001454B8">
            <w:pPr>
              <w:spacing w:after="0" w:line="240" w:lineRule="auto"/>
              <w:jc w:val="center"/>
              <w:rPr>
                <w:rFonts w:eastAsia="Times New Roman" w:cs="Times New Roman"/>
                <w:b/>
                <w:sz w:val="20"/>
                <w:szCs w:val="20"/>
                <w:lang w:eastAsia="en-GB"/>
              </w:rPr>
            </w:pPr>
            <w:r w:rsidRPr="00B95E75">
              <w:rPr>
                <w:rFonts w:eastAsia="Times New Roman" w:cs="Times New Roman"/>
                <w:b/>
                <w:sz w:val="20"/>
                <w:szCs w:val="20"/>
                <w:lang w:eastAsia="en-GB"/>
              </w:rPr>
              <w:t>Total (%)</w:t>
            </w:r>
          </w:p>
        </w:tc>
        <w:tc>
          <w:tcPr>
            <w:tcW w:w="2684" w:type="dxa"/>
            <w:vMerge w:val="restart"/>
            <w:tcBorders>
              <w:top w:val="single" w:sz="4" w:space="0" w:color="auto"/>
              <w:left w:val="single" w:sz="4" w:space="0" w:color="auto"/>
              <w:right w:val="single" w:sz="4" w:space="0" w:color="auto"/>
            </w:tcBorders>
            <w:vAlign w:val="center"/>
            <w:hideMark/>
          </w:tcPr>
          <w:p w14:paraId="3E0920E0" w14:textId="77777777" w:rsidR="001454B8" w:rsidRPr="00780538" w:rsidRDefault="001454B8" w:rsidP="001454B8">
            <w:pPr>
              <w:pStyle w:val="ListParagraph"/>
              <w:numPr>
                <w:ilvl w:val="0"/>
                <w:numId w:val="174"/>
              </w:numPr>
              <w:spacing w:before="0"/>
              <w:ind w:left="304"/>
              <w:jc w:val="left"/>
              <w:rPr>
                <w:sz w:val="20"/>
                <w:szCs w:val="20"/>
              </w:rPr>
            </w:pPr>
            <w:r w:rsidRPr="000B1C39">
              <w:rPr>
                <w:b/>
                <w:sz w:val="20"/>
                <w:szCs w:val="20"/>
              </w:rPr>
              <w:t>Pass:</w:t>
            </w:r>
            <w:r w:rsidRPr="00780538">
              <w:rPr>
                <w:sz w:val="20"/>
                <w:szCs w:val="20"/>
              </w:rPr>
              <w:t xml:space="preserve"> Realistic estimates of operating and maintenance costs have been produced using up-to-date sources.</w:t>
            </w:r>
          </w:p>
          <w:p w14:paraId="7F3F16D3" w14:textId="77777777" w:rsidR="001454B8" w:rsidRPr="00780538" w:rsidRDefault="001454B8" w:rsidP="001454B8">
            <w:pPr>
              <w:pStyle w:val="ListParagraph"/>
              <w:numPr>
                <w:ilvl w:val="0"/>
                <w:numId w:val="174"/>
              </w:numPr>
              <w:spacing w:before="0"/>
              <w:ind w:left="304"/>
              <w:jc w:val="left"/>
              <w:rPr>
                <w:sz w:val="20"/>
                <w:szCs w:val="20"/>
              </w:rPr>
            </w:pPr>
            <w:r w:rsidRPr="000B1C39">
              <w:rPr>
                <w:b/>
                <w:sz w:val="20"/>
                <w:szCs w:val="20"/>
              </w:rPr>
              <w:t>Not clear:</w:t>
            </w:r>
            <w:r w:rsidRPr="00780538">
              <w:rPr>
                <w:sz w:val="20"/>
                <w:szCs w:val="20"/>
              </w:rPr>
              <w:t xml:space="preserve"> Further clarification of the operating and maintenance costs estimates is needed.</w:t>
            </w:r>
          </w:p>
          <w:p w14:paraId="325B9A9C" w14:textId="77777777" w:rsidR="001454B8" w:rsidRPr="00780538" w:rsidRDefault="001454B8" w:rsidP="001454B8">
            <w:pPr>
              <w:pStyle w:val="ListParagraph"/>
              <w:numPr>
                <w:ilvl w:val="0"/>
                <w:numId w:val="174"/>
              </w:numPr>
              <w:spacing w:before="0"/>
              <w:ind w:left="304"/>
              <w:jc w:val="left"/>
              <w:rPr>
                <w:sz w:val="20"/>
                <w:szCs w:val="20"/>
              </w:rPr>
            </w:pPr>
            <w:r w:rsidRPr="000B1C39">
              <w:rPr>
                <w:b/>
                <w:sz w:val="20"/>
                <w:szCs w:val="20"/>
              </w:rPr>
              <w:t>Fail:</w:t>
            </w:r>
            <w:r w:rsidRPr="00780538">
              <w:rPr>
                <w:sz w:val="20"/>
                <w:szCs w:val="20"/>
              </w:rPr>
              <w:t xml:space="preserve"> Operating and maintenance costs are not realistic. </w:t>
            </w:r>
          </w:p>
        </w:tc>
      </w:tr>
      <w:tr w:rsidR="001454B8" w:rsidRPr="00780538" w14:paraId="4D26F09D" w14:textId="77777777" w:rsidTr="001E4E45">
        <w:trPr>
          <w:trHeight w:val="510"/>
          <w:jc w:val="center"/>
        </w:trPr>
        <w:tc>
          <w:tcPr>
            <w:tcW w:w="2689" w:type="dxa"/>
            <w:vMerge/>
            <w:tcBorders>
              <w:left w:val="single" w:sz="4" w:space="0" w:color="auto"/>
              <w:right w:val="single" w:sz="4" w:space="0" w:color="auto"/>
            </w:tcBorders>
            <w:vAlign w:val="center"/>
          </w:tcPr>
          <w:p w14:paraId="64B7DAF9"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7C5867AF" w14:textId="77777777" w:rsidR="001454B8" w:rsidRPr="00780538" w:rsidRDefault="001454B8" w:rsidP="001454B8">
            <w:pPr>
              <w:spacing w:after="0" w:line="240" w:lineRule="auto"/>
              <w:jc w:val="left"/>
              <w:rPr>
                <w:rFonts w:eastAsia="Times New Roman" w:cs="Times New Roman"/>
                <w:b/>
                <w:bCs/>
                <w:sz w:val="20"/>
                <w:szCs w:val="20"/>
                <w:lang w:eastAsia="en-GB"/>
              </w:rPr>
            </w:pPr>
            <w:r w:rsidRPr="00780538">
              <w:rPr>
                <w:rFonts w:eastAsia="Times New Roman" w:cs="Times New Roman"/>
                <w:sz w:val="20"/>
                <w:szCs w:val="20"/>
                <w:lang w:eastAsia="en-GB"/>
              </w:rPr>
              <w:t>Fiscal Year 1</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8E8D9F"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DC0015"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684" w:type="dxa"/>
            <w:vMerge/>
            <w:tcBorders>
              <w:left w:val="single" w:sz="4" w:space="0" w:color="auto"/>
              <w:right w:val="single" w:sz="4" w:space="0" w:color="auto"/>
            </w:tcBorders>
            <w:vAlign w:val="center"/>
          </w:tcPr>
          <w:p w14:paraId="63FBC7A5" w14:textId="77777777" w:rsidR="001454B8" w:rsidRPr="00780538" w:rsidRDefault="001454B8" w:rsidP="001454B8">
            <w:pPr>
              <w:pStyle w:val="ListParagraph"/>
              <w:numPr>
                <w:ilvl w:val="0"/>
                <w:numId w:val="174"/>
              </w:numPr>
              <w:rPr>
                <w:sz w:val="20"/>
                <w:szCs w:val="20"/>
              </w:rPr>
            </w:pPr>
          </w:p>
        </w:tc>
      </w:tr>
      <w:tr w:rsidR="001454B8" w:rsidRPr="00780538" w14:paraId="54D3EE89" w14:textId="77777777" w:rsidTr="001E4E45">
        <w:trPr>
          <w:trHeight w:val="510"/>
          <w:jc w:val="center"/>
        </w:trPr>
        <w:tc>
          <w:tcPr>
            <w:tcW w:w="2689" w:type="dxa"/>
            <w:vMerge/>
            <w:tcBorders>
              <w:left w:val="single" w:sz="4" w:space="0" w:color="auto"/>
              <w:right w:val="single" w:sz="4" w:space="0" w:color="auto"/>
            </w:tcBorders>
            <w:vAlign w:val="center"/>
          </w:tcPr>
          <w:p w14:paraId="69E9918C"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08191E2" w14:textId="77777777" w:rsidR="001454B8" w:rsidRPr="00B95E75"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Fiscal Year 2</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C665C4"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3AE1CC"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684" w:type="dxa"/>
            <w:vMerge/>
            <w:tcBorders>
              <w:left w:val="single" w:sz="4" w:space="0" w:color="auto"/>
              <w:right w:val="single" w:sz="4" w:space="0" w:color="auto"/>
            </w:tcBorders>
            <w:vAlign w:val="center"/>
          </w:tcPr>
          <w:p w14:paraId="58F547E5" w14:textId="77777777" w:rsidR="001454B8" w:rsidRPr="00780538" w:rsidRDefault="001454B8" w:rsidP="001454B8">
            <w:pPr>
              <w:pStyle w:val="ListParagraph"/>
              <w:numPr>
                <w:ilvl w:val="0"/>
                <w:numId w:val="174"/>
              </w:numPr>
              <w:rPr>
                <w:sz w:val="20"/>
                <w:szCs w:val="20"/>
              </w:rPr>
            </w:pPr>
          </w:p>
        </w:tc>
      </w:tr>
      <w:tr w:rsidR="001454B8" w:rsidRPr="00780538" w14:paraId="4A7C5F74" w14:textId="77777777" w:rsidTr="001E4E45">
        <w:trPr>
          <w:trHeight w:val="510"/>
          <w:jc w:val="center"/>
        </w:trPr>
        <w:tc>
          <w:tcPr>
            <w:tcW w:w="2689" w:type="dxa"/>
            <w:vMerge/>
            <w:tcBorders>
              <w:left w:val="single" w:sz="4" w:space="0" w:color="auto"/>
              <w:right w:val="single" w:sz="4" w:space="0" w:color="auto"/>
            </w:tcBorders>
            <w:vAlign w:val="center"/>
          </w:tcPr>
          <w:p w14:paraId="6172EF82"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15B4418" w14:textId="77777777" w:rsidR="001454B8" w:rsidRPr="00B95E75"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4FF57A"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894255"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684" w:type="dxa"/>
            <w:vMerge/>
            <w:tcBorders>
              <w:left w:val="single" w:sz="4" w:space="0" w:color="auto"/>
              <w:right w:val="single" w:sz="4" w:space="0" w:color="auto"/>
            </w:tcBorders>
            <w:vAlign w:val="center"/>
          </w:tcPr>
          <w:p w14:paraId="07C277D8" w14:textId="77777777" w:rsidR="001454B8" w:rsidRPr="00780538" w:rsidRDefault="001454B8" w:rsidP="001454B8">
            <w:pPr>
              <w:pStyle w:val="ListParagraph"/>
              <w:numPr>
                <w:ilvl w:val="0"/>
                <w:numId w:val="174"/>
              </w:numPr>
              <w:rPr>
                <w:sz w:val="20"/>
                <w:szCs w:val="20"/>
              </w:rPr>
            </w:pPr>
          </w:p>
        </w:tc>
      </w:tr>
      <w:tr w:rsidR="001454B8" w:rsidRPr="00780538" w14:paraId="033A9209" w14:textId="77777777" w:rsidTr="001E4E45">
        <w:trPr>
          <w:trHeight w:val="510"/>
          <w:jc w:val="center"/>
        </w:trPr>
        <w:tc>
          <w:tcPr>
            <w:tcW w:w="2689" w:type="dxa"/>
            <w:vMerge/>
            <w:tcBorders>
              <w:left w:val="single" w:sz="4" w:space="0" w:color="auto"/>
              <w:right w:val="single" w:sz="4" w:space="0" w:color="auto"/>
            </w:tcBorders>
            <w:vAlign w:val="center"/>
          </w:tcPr>
          <w:p w14:paraId="2066B1A5"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EB9CBE1" w14:textId="77777777" w:rsidR="001454B8" w:rsidRPr="00B95E75"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Fiscal Year n</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CF2E69"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344A6A"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2684" w:type="dxa"/>
            <w:vMerge/>
            <w:tcBorders>
              <w:left w:val="single" w:sz="4" w:space="0" w:color="auto"/>
              <w:right w:val="single" w:sz="4" w:space="0" w:color="auto"/>
            </w:tcBorders>
            <w:vAlign w:val="center"/>
          </w:tcPr>
          <w:p w14:paraId="341776F0" w14:textId="77777777" w:rsidR="001454B8" w:rsidRPr="00780538" w:rsidRDefault="001454B8" w:rsidP="001454B8">
            <w:pPr>
              <w:pStyle w:val="ListParagraph"/>
              <w:numPr>
                <w:ilvl w:val="0"/>
                <w:numId w:val="174"/>
              </w:numPr>
              <w:rPr>
                <w:sz w:val="20"/>
                <w:szCs w:val="20"/>
              </w:rPr>
            </w:pPr>
          </w:p>
        </w:tc>
      </w:tr>
      <w:tr w:rsidR="001454B8" w:rsidRPr="00780538" w14:paraId="14D8D29C" w14:textId="77777777" w:rsidTr="001E4E45">
        <w:trPr>
          <w:trHeight w:val="510"/>
          <w:jc w:val="center"/>
        </w:trPr>
        <w:tc>
          <w:tcPr>
            <w:tcW w:w="2689" w:type="dxa"/>
            <w:vMerge/>
            <w:tcBorders>
              <w:left w:val="single" w:sz="4" w:space="0" w:color="auto"/>
              <w:right w:val="single" w:sz="4" w:space="0" w:color="auto"/>
            </w:tcBorders>
            <w:vAlign w:val="center"/>
          </w:tcPr>
          <w:p w14:paraId="79010343"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36E710B0" w14:textId="77777777" w:rsidR="001454B8" w:rsidRPr="00B95E75" w:rsidRDefault="001454B8" w:rsidP="001454B8">
            <w:pPr>
              <w:spacing w:after="0" w:line="240" w:lineRule="auto"/>
              <w:jc w:val="right"/>
              <w:rPr>
                <w:rFonts w:eastAsia="Times New Roman" w:cs="Times New Roman"/>
                <w:b/>
                <w:sz w:val="20"/>
                <w:szCs w:val="20"/>
                <w:lang w:eastAsia="en-GB"/>
              </w:rPr>
            </w:pPr>
            <w:r w:rsidRPr="00780538">
              <w:rPr>
                <w:rFonts w:eastAsia="Times New Roman" w:cs="Times New Roman"/>
                <w:b/>
                <w:sz w:val="20"/>
                <w:szCs w:val="20"/>
                <w:lang w:eastAsia="en-GB"/>
              </w:rPr>
              <w:t>Total</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77F758"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58C8C7" w14:textId="77777777" w:rsidR="001454B8" w:rsidRPr="00B95E75" w:rsidRDefault="001454B8" w:rsidP="001454B8">
            <w:pPr>
              <w:spacing w:after="0" w:line="240" w:lineRule="auto"/>
              <w:jc w:val="left"/>
              <w:rPr>
                <w:rFonts w:eastAsia="Times New Roman" w:cs="Times New Roman"/>
                <w:sz w:val="20"/>
                <w:szCs w:val="20"/>
                <w:lang w:eastAsia="en-GB"/>
              </w:rPr>
            </w:pPr>
          </w:p>
        </w:tc>
        <w:tc>
          <w:tcPr>
            <w:tcW w:w="2684" w:type="dxa"/>
            <w:vMerge/>
            <w:tcBorders>
              <w:left w:val="single" w:sz="4" w:space="0" w:color="auto"/>
              <w:right w:val="single" w:sz="4" w:space="0" w:color="auto"/>
            </w:tcBorders>
            <w:vAlign w:val="center"/>
          </w:tcPr>
          <w:p w14:paraId="6B1B6404" w14:textId="77777777" w:rsidR="001454B8" w:rsidRPr="00780538" w:rsidRDefault="001454B8" w:rsidP="001454B8">
            <w:pPr>
              <w:pStyle w:val="ListParagraph"/>
              <w:numPr>
                <w:ilvl w:val="0"/>
                <w:numId w:val="174"/>
              </w:numPr>
              <w:rPr>
                <w:sz w:val="20"/>
                <w:szCs w:val="20"/>
              </w:rPr>
            </w:pPr>
          </w:p>
        </w:tc>
      </w:tr>
      <w:tr w:rsidR="001454B8" w:rsidRPr="00780538" w14:paraId="63D5D920" w14:textId="77777777" w:rsidTr="001E4E45">
        <w:trPr>
          <w:trHeight w:val="510"/>
          <w:jc w:val="center"/>
        </w:trPr>
        <w:tc>
          <w:tcPr>
            <w:tcW w:w="2689" w:type="dxa"/>
            <w:vMerge/>
            <w:tcBorders>
              <w:left w:val="single" w:sz="4" w:space="0" w:color="auto"/>
              <w:bottom w:val="single" w:sz="4" w:space="0" w:color="auto"/>
              <w:right w:val="single" w:sz="4" w:space="0" w:color="auto"/>
            </w:tcBorders>
            <w:vAlign w:val="center"/>
          </w:tcPr>
          <w:p w14:paraId="5D14668A" w14:textId="77777777" w:rsidR="001454B8" w:rsidRPr="00780538" w:rsidRDefault="001454B8" w:rsidP="001454B8">
            <w:pPr>
              <w:spacing w:after="0" w:line="240" w:lineRule="auto"/>
              <w:jc w:val="left"/>
              <w:rPr>
                <w:rFonts w:eastAsia="Times New Roman" w:cs="Times New Roman"/>
                <w:sz w:val="20"/>
                <w:szCs w:val="20"/>
                <w:lang w:eastAsia="en-GB"/>
              </w:rPr>
            </w:pPr>
          </w:p>
        </w:tc>
        <w:tc>
          <w:tcPr>
            <w:tcW w:w="4125" w:type="dxa"/>
            <w:gridSpan w:val="3"/>
            <w:tcBorders>
              <w:top w:val="single" w:sz="4" w:space="0" w:color="auto"/>
              <w:left w:val="single" w:sz="4" w:space="0" w:color="auto"/>
              <w:bottom w:val="single" w:sz="4" w:space="0" w:color="auto"/>
              <w:right w:val="single" w:sz="4" w:space="0" w:color="auto"/>
            </w:tcBorders>
            <w:noWrap/>
            <w:vAlign w:val="center"/>
          </w:tcPr>
          <w:p w14:paraId="72AE9AFD"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DengXian" w:cs="Times New Roman"/>
                <w:i/>
                <w:iCs/>
                <w:sz w:val="20"/>
                <w:szCs w:val="20"/>
              </w:rPr>
              <w:t>[Extend the table as necessary.]</w:t>
            </w:r>
          </w:p>
        </w:tc>
        <w:tc>
          <w:tcPr>
            <w:tcW w:w="2684" w:type="dxa"/>
            <w:vMerge/>
            <w:tcBorders>
              <w:left w:val="single" w:sz="4" w:space="0" w:color="auto"/>
              <w:right w:val="single" w:sz="4" w:space="0" w:color="auto"/>
            </w:tcBorders>
            <w:vAlign w:val="center"/>
          </w:tcPr>
          <w:p w14:paraId="2F7CDA77" w14:textId="77777777" w:rsidR="001454B8" w:rsidRPr="00780538" w:rsidRDefault="001454B8" w:rsidP="001454B8">
            <w:pPr>
              <w:pStyle w:val="ListParagraph"/>
              <w:numPr>
                <w:ilvl w:val="0"/>
                <w:numId w:val="174"/>
              </w:numPr>
              <w:rPr>
                <w:sz w:val="20"/>
                <w:szCs w:val="20"/>
              </w:rPr>
            </w:pPr>
          </w:p>
        </w:tc>
      </w:tr>
      <w:tr w:rsidR="001454B8" w:rsidRPr="00780538" w14:paraId="4C261F47" w14:textId="77777777" w:rsidTr="001E4E45">
        <w:trPr>
          <w:trHeight w:val="1034"/>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DF78EEC" w14:textId="77777777" w:rsidR="001454B8" w:rsidRPr="00780538" w:rsidRDefault="001454B8" w:rsidP="001454B8">
            <w:pPr>
              <w:spacing w:after="0" w:line="240" w:lineRule="auto"/>
              <w:rPr>
                <w:rFonts w:eastAsia="Times New Roman" w:cs="Times New Roman"/>
                <w:sz w:val="20"/>
                <w:szCs w:val="20"/>
                <w:lang w:eastAsia="en-GB"/>
              </w:rPr>
            </w:pPr>
            <w:r w:rsidRPr="00780538">
              <w:rPr>
                <w:rFonts w:eastAsia="Times New Roman" w:cs="Times New Roman"/>
                <w:sz w:val="20"/>
                <w:szCs w:val="20"/>
                <w:lang w:eastAsia="en-GB"/>
              </w:rPr>
              <w:t>3.2.</w:t>
            </w:r>
            <w:r>
              <w:rPr>
                <w:rFonts w:eastAsia="Times New Roman" w:cs="Times New Roman"/>
                <w:sz w:val="20"/>
                <w:szCs w:val="20"/>
                <w:lang w:eastAsia="en-GB"/>
              </w:rPr>
              <w:t>7</w:t>
            </w:r>
            <w:r w:rsidRPr="00780538">
              <w:rPr>
                <w:rFonts w:eastAsia="Times New Roman" w:cs="Times New Roman"/>
                <w:sz w:val="20"/>
                <w:szCs w:val="20"/>
                <w:lang w:eastAsia="en-GB"/>
              </w:rPr>
              <w:t xml:space="preserve"> Briefly explain the basis for these estimates, including base year for prices. </w:t>
            </w:r>
          </w:p>
        </w:tc>
        <w:tc>
          <w:tcPr>
            <w:tcW w:w="4125" w:type="dxa"/>
            <w:gridSpan w:val="3"/>
            <w:tcBorders>
              <w:top w:val="single" w:sz="4" w:space="0" w:color="auto"/>
              <w:left w:val="single" w:sz="4" w:space="0" w:color="auto"/>
              <w:bottom w:val="single" w:sz="4" w:space="0" w:color="000000"/>
              <w:right w:val="single" w:sz="4" w:space="0" w:color="auto"/>
            </w:tcBorders>
            <w:vAlign w:val="center"/>
            <w:hideMark/>
          </w:tcPr>
          <w:p w14:paraId="3D32B599" w14:textId="77777777" w:rsidR="001454B8" w:rsidRPr="00780538" w:rsidRDefault="001454B8" w:rsidP="001454B8">
            <w:pPr>
              <w:spacing w:after="0" w:line="240" w:lineRule="auto"/>
              <w:jc w:val="left"/>
              <w:rPr>
                <w:rFonts w:eastAsia="Times New Roman" w:cs="Times New Roman"/>
                <w:b/>
                <w:bCs/>
                <w:sz w:val="20"/>
                <w:szCs w:val="20"/>
                <w:lang w:eastAsia="en-GB"/>
              </w:rPr>
            </w:pPr>
          </w:p>
        </w:tc>
        <w:tc>
          <w:tcPr>
            <w:tcW w:w="2684" w:type="dxa"/>
            <w:vMerge/>
            <w:tcBorders>
              <w:left w:val="single" w:sz="4" w:space="0" w:color="auto"/>
              <w:bottom w:val="single" w:sz="4" w:space="0" w:color="000000"/>
              <w:right w:val="single" w:sz="4" w:space="0" w:color="auto"/>
            </w:tcBorders>
            <w:vAlign w:val="center"/>
            <w:hideMark/>
          </w:tcPr>
          <w:p w14:paraId="5D6D7B75" w14:textId="77777777" w:rsidR="001454B8" w:rsidRPr="00780538" w:rsidRDefault="001454B8" w:rsidP="001454B8">
            <w:pPr>
              <w:spacing w:after="0" w:line="240" w:lineRule="auto"/>
              <w:jc w:val="left"/>
              <w:rPr>
                <w:rFonts w:eastAsia="Times New Roman" w:cs="Times New Roman"/>
                <w:sz w:val="20"/>
                <w:szCs w:val="20"/>
                <w:lang w:eastAsia="en-GB"/>
              </w:rPr>
            </w:pPr>
          </w:p>
        </w:tc>
      </w:tr>
      <w:tr w:rsidR="001454B8" w:rsidRPr="00780538" w14:paraId="025712A3" w14:textId="77777777" w:rsidTr="00F014EF">
        <w:trPr>
          <w:trHeight w:val="318"/>
          <w:jc w:val="center"/>
        </w:trPr>
        <w:tc>
          <w:tcPr>
            <w:tcW w:w="9498" w:type="dxa"/>
            <w:gridSpan w:val="5"/>
            <w:tcBorders>
              <w:top w:val="single" w:sz="4" w:space="0" w:color="auto"/>
              <w:left w:val="single" w:sz="4" w:space="0" w:color="auto"/>
              <w:bottom w:val="single" w:sz="4" w:space="0" w:color="auto"/>
              <w:right w:val="single" w:sz="4" w:space="0" w:color="auto"/>
            </w:tcBorders>
            <w:shd w:val="clear" w:color="000000" w:fill="DDEBF7"/>
            <w:vAlign w:val="center"/>
            <w:hideMark/>
          </w:tcPr>
          <w:p w14:paraId="6D8AD695" w14:textId="77777777" w:rsidR="001454B8" w:rsidRPr="00780538" w:rsidRDefault="001454B8" w:rsidP="001454B8">
            <w:pPr>
              <w:spacing w:after="0" w:line="240" w:lineRule="auto"/>
              <w:jc w:val="left"/>
              <w:rPr>
                <w:rFonts w:eastAsia="Times New Roman" w:cs="Times New Roman"/>
                <w:b/>
                <w:bCs/>
                <w:sz w:val="20"/>
                <w:szCs w:val="20"/>
                <w:lang w:eastAsia="en-GB"/>
              </w:rPr>
            </w:pPr>
            <w:r w:rsidRPr="00780538">
              <w:rPr>
                <w:rFonts w:eastAsia="Times New Roman" w:cs="Times New Roman"/>
                <w:b/>
                <w:bCs/>
                <w:sz w:val="20"/>
                <w:szCs w:val="20"/>
                <w:lang w:eastAsia="en-GB"/>
              </w:rPr>
              <w:t>3.3 Project Benefits</w:t>
            </w:r>
          </w:p>
        </w:tc>
      </w:tr>
      <w:tr w:rsidR="001454B8" w:rsidRPr="00780538" w14:paraId="10A23432" w14:textId="77777777" w:rsidTr="00F014EF">
        <w:trPr>
          <w:trHeight w:val="149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172981B"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3.3.1 Identify the main benefits and dis-benefits to users and non-users of the facilities to be created by the project.</w:t>
            </w:r>
          </w:p>
        </w:tc>
        <w:tc>
          <w:tcPr>
            <w:tcW w:w="412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4423A0D" w14:textId="77777777" w:rsidR="001454B8" w:rsidRPr="00780538" w:rsidRDefault="001454B8" w:rsidP="00DB1F4A">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Note that benefits and dis-benefits to non-users are known as positive and negative externalities*, respectively.</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 xml:space="preserve">Keep in mind that the potential benefits of the project should be plausible and closely related to the problem identified in section 2.2.1. The beneficiaries and externalities should also be clearly identified. </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 xml:space="preserve">Check that significant benefits and dis-benefits have not been omitted and that the position on </w:t>
            </w:r>
            <w:proofErr w:type="spellStart"/>
            <w:r w:rsidRPr="00780538">
              <w:rPr>
                <w:rFonts w:eastAsia="Times New Roman" w:cs="Times New Roman"/>
                <w:i/>
                <w:iCs/>
                <w:sz w:val="20"/>
                <w:szCs w:val="20"/>
                <w:lang w:eastAsia="en-GB"/>
              </w:rPr>
              <w:t>monetisation</w:t>
            </w:r>
            <w:proofErr w:type="spellEnd"/>
            <w:r w:rsidRPr="00780538">
              <w:rPr>
                <w:rFonts w:eastAsia="Times New Roman" w:cs="Times New Roman"/>
                <w:i/>
                <w:iCs/>
                <w:sz w:val="20"/>
                <w:szCs w:val="20"/>
                <w:lang w:eastAsia="en-GB"/>
              </w:rPr>
              <w:t xml:space="preserve"> of benefits and the analytical approach for appraisal is appropriate.</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 Externalities refers to situations when the effect of production or consumption of goods and services imposes costs or benefits on others which are not reflected in the prices charged for the goods and services being provided.</w:t>
            </w:r>
          </w:p>
        </w:tc>
        <w:tc>
          <w:tcPr>
            <w:tcW w:w="2684" w:type="dxa"/>
            <w:vMerge w:val="restart"/>
            <w:tcBorders>
              <w:top w:val="single" w:sz="4" w:space="0" w:color="auto"/>
              <w:left w:val="single" w:sz="4" w:space="0" w:color="auto"/>
              <w:bottom w:val="single" w:sz="4" w:space="0" w:color="auto"/>
              <w:right w:val="single" w:sz="4" w:space="0" w:color="auto"/>
            </w:tcBorders>
            <w:vAlign w:val="center"/>
            <w:hideMark/>
          </w:tcPr>
          <w:p w14:paraId="7BB9C0F6" w14:textId="77777777" w:rsidR="001454B8" w:rsidRPr="00780538" w:rsidRDefault="001454B8" w:rsidP="001454B8">
            <w:pPr>
              <w:pStyle w:val="ListParagraph"/>
              <w:numPr>
                <w:ilvl w:val="0"/>
                <w:numId w:val="175"/>
              </w:numPr>
              <w:tabs>
                <w:tab w:val="left" w:pos="360"/>
              </w:tabs>
              <w:spacing w:before="0"/>
              <w:ind w:left="304"/>
              <w:jc w:val="left"/>
              <w:rPr>
                <w:sz w:val="20"/>
                <w:szCs w:val="20"/>
              </w:rPr>
            </w:pPr>
            <w:r w:rsidRPr="00B95E75">
              <w:rPr>
                <w:b/>
                <w:sz w:val="20"/>
                <w:szCs w:val="20"/>
              </w:rPr>
              <w:t>Pass:</w:t>
            </w:r>
            <w:r w:rsidRPr="00780538">
              <w:rPr>
                <w:sz w:val="20"/>
                <w:szCs w:val="20"/>
              </w:rPr>
              <w:t xml:space="preserve"> The postulated project benefits are plausible, externalities have been identified, and the position on monetisation of benefits and the analytical approach for appraisal is appropriate.</w:t>
            </w:r>
          </w:p>
          <w:p w14:paraId="202C9F12" w14:textId="77777777" w:rsidR="00DB1F4A" w:rsidRPr="00DB1F4A" w:rsidRDefault="001454B8" w:rsidP="0006772B">
            <w:pPr>
              <w:pStyle w:val="ListParagraph"/>
              <w:numPr>
                <w:ilvl w:val="0"/>
                <w:numId w:val="0"/>
              </w:numPr>
              <w:tabs>
                <w:tab w:val="left" w:pos="360"/>
              </w:tabs>
              <w:spacing w:before="0"/>
              <w:ind w:left="304"/>
              <w:jc w:val="left"/>
              <w:rPr>
                <w:sz w:val="20"/>
                <w:szCs w:val="20"/>
              </w:rPr>
            </w:pPr>
            <w:r w:rsidRPr="00DB1F4A">
              <w:rPr>
                <w:b/>
                <w:sz w:val="20"/>
                <w:szCs w:val="20"/>
              </w:rPr>
              <w:t>Not clear:</w:t>
            </w:r>
            <w:r w:rsidRPr="00DB1F4A">
              <w:rPr>
                <w:sz w:val="20"/>
                <w:szCs w:val="20"/>
              </w:rPr>
              <w:t xml:space="preserve"> Further clarification of benefits and their estimation is needed.</w:t>
            </w:r>
          </w:p>
          <w:p w14:paraId="6ADF3932" w14:textId="77777777" w:rsidR="001454B8" w:rsidRPr="00780538" w:rsidRDefault="001454B8" w:rsidP="00DB1F4A">
            <w:pPr>
              <w:pStyle w:val="ListParagraph"/>
              <w:numPr>
                <w:ilvl w:val="0"/>
                <w:numId w:val="175"/>
              </w:numPr>
              <w:tabs>
                <w:tab w:val="left" w:pos="360"/>
              </w:tabs>
              <w:spacing w:before="0"/>
              <w:ind w:left="304"/>
              <w:jc w:val="left"/>
              <w:rPr>
                <w:sz w:val="20"/>
                <w:szCs w:val="20"/>
              </w:rPr>
            </w:pPr>
            <w:r w:rsidRPr="00B95E75">
              <w:rPr>
                <w:b/>
                <w:sz w:val="20"/>
                <w:szCs w:val="20"/>
              </w:rPr>
              <w:t>Fail:</w:t>
            </w:r>
            <w:r w:rsidRPr="00780538">
              <w:rPr>
                <w:sz w:val="20"/>
                <w:szCs w:val="20"/>
              </w:rPr>
              <w:t xml:space="preserve"> The case rest on effects that are not really benefits and/or significant disbenefits have been missed.</w:t>
            </w:r>
          </w:p>
        </w:tc>
      </w:tr>
      <w:tr w:rsidR="001454B8" w:rsidRPr="00780538" w14:paraId="31ACF1E8" w14:textId="77777777" w:rsidTr="00F014EF">
        <w:trPr>
          <w:trHeight w:val="1546"/>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9B90D8C"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3.3.2 Indicate which benefits and dis-benefits it will be feasible to value and which will need to be assessed in qualitative terms.</w:t>
            </w:r>
          </w:p>
        </w:tc>
        <w:tc>
          <w:tcPr>
            <w:tcW w:w="4125" w:type="dxa"/>
            <w:gridSpan w:val="3"/>
            <w:vMerge/>
            <w:tcBorders>
              <w:top w:val="single" w:sz="4" w:space="0" w:color="auto"/>
              <w:left w:val="single" w:sz="4" w:space="0" w:color="auto"/>
              <w:bottom w:val="single" w:sz="4" w:space="0" w:color="auto"/>
              <w:right w:val="single" w:sz="4" w:space="0" w:color="auto"/>
            </w:tcBorders>
            <w:vAlign w:val="center"/>
            <w:hideMark/>
          </w:tcPr>
          <w:p w14:paraId="0B499438" w14:textId="77777777" w:rsidR="001454B8" w:rsidRPr="00780538" w:rsidRDefault="001454B8" w:rsidP="001454B8">
            <w:pPr>
              <w:spacing w:after="0" w:line="240" w:lineRule="auto"/>
              <w:jc w:val="left"/>
              <w:rPr>
                <w:rFonts w:eastAsia="Times New Roman" w:cs="Times New Roman"/>
                <w:i/>
                <w:iCs/>
                <w:sz w:val="20"/>
                <w:szCs w:val="20"/>
                <w:lang w:eastAsia="en-GB"/>
              </w:rPr>
            </w:pPr>
          </w:p>
        </w:tc>
        <w:tc>
          <w:tcPr>
            <w:tcW w:w="2684" w:type="dxa"/>
            <w:vMerge/>
            <w:tcBorders>
              <w:top w:val="single" w:sz="4" w:space="0" w:color="auto"/>
              <w:left w:val="single" w:sz="4" w:space="0" w:color="auto"/>
              <w:bottom w:val="single" w:sz="4" w:space="0" w:color="auto"/>
              <w:right w:val="single" w:sz="4" w:space="0" w:color="auto"/>
            </w:tcBorders>
            <w:vAlign w:val="center"/>
            <w:hideMark/>
          </w:tcPr>
          <w:p w14:paraId="20C7F273" w14:textId="77777777" w:rsidR="001454B8" w:rsidRPr="00780538" w:rsidRDefault="001454B8" w:rsidP="001454B8">
            <w:pPr>
              <w:spacing w:after="0" w:line="240" w:lineRule="auto"/>
              <w:jc w:val="left"/>
              <w:rPr>
                <w:rFonts w:eastAsia="Times New Roman" w:cs="Times New Roman"/>
                <w:sz w:val="20"/>
                <w:szCs w:val="20"/>
                <w:lang w:eastAsia="en-GB"/>
              </w:rPr>
            </w:pPr>
          </w:p>
        </w:tc>
      </w:tr>
      <w:tr w:rsidR="001454B8" w:rsidRPr="00780538" w14:paraId="44CE4A71" w14:textId="77777777" w:rsidTr="001E4E45">
        <w:trPr>
          <w:trHeight w:val="3458"/>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2C919BC" w14:textId="77777777" w:rsidR="001454B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xml:space="preserve">3.3.3 Taking account of the feasibility of </w:t>
            </w:r>
            <w:proofErr w:type="spellStart"/>
            <w:r w:rsidRPr="00780538">
              <w:rPr>
                <w:rFonts w:eastAsia="Times New Roman" w:cs="Times New Roman"/>
                <w:sz w:val="20"/>
                <w:szCs w:val="20"/>
                <w:lang w:eastAsia="en-GB"/>
              </w:rPr>
              <w:t>monetising</w:t>
            </w:r>
            <w:proofErr w:type="spellEnd"/>
            <w:r w:rsidRPr="00780538">
              <w:rPr>
                <w:rFonts w:eastAsia="Times New Roman" w:cs="Times New Roman"/>
                <w:sz w:val="20"/>
                <w:szCs w:val="20"/>
                <w:lang w:eastAsia="en-GB"/>
              </w:rPr>
              <w:t xml:space="preserve"> benefits/disbenefits, indicate which analytical tool(s) will be most appropriate for assessing value for public money in the feasibility study:</w:t>
            </w:r>
          </w:p>
          <w:p w14:paraId="07ED33F1" w14:textId="77777777" w:rsidR="001454B8" w:rsidRDefault="001454B8" w:rsidP="001454B8">
            <w:pPr>
              <w:pStyle w:val="ListParagraph"/>
              <w:numPr>
                <w:ilvl w:val="0"/>
                <w:numId w:val="200"/>
              </w:numPr>
              <w:spacing w:before="0"/>
              <w:ind w:left="173" w:hanging="122"/>
              <w:jc w:val="left"/>
              <w:rPr>
                <w:rFonts w:eastAsia="Times New Roman" w:cs="Times New Roman"/>
                <w:sz w:val="20"/>
                <w:szCs w:val="20"/>
              </w:rPr>
            </w:pPr>
            <w:r w:rsidRPr="00D9620C">
              <w:rPr>
                <w:rFonts w:eastAsia="Times New Roman" w:cs="Times New Roman"/>
                <w:sz w:val="20"/>
                <w:szCs w:val="20"/>
              </w:rPr>
              <w:t>Cost-benefit analysis</w:t>
            </w:r>
          </w:p>
          <w:p w14:paraId="31EE5495" w14:textId="77777777" w:rsidR="001454B8" w:rsidRDefault="001454B8" w:rsidP="001454B8">
            <w:pPr>
              <w:pStyle w:val="ListParagraph"/>
              <w:numPr>
                <w:ilvl w:val="0"/>
                <w:numId w:val="200"/>
              </w:numPr>
              <w:spacing w:before="0"/>
              <w:ind w:left="173" w:hanging="122"/>
              <w:jc w:val="left"/>
              <w:rPr>
                <w:rFonts w:eastAsia="Times New Roman" w:cs="Times New Roman"/>
                <w:sz w:val="20"/>
                <w:szCs w:val="20"/>
              </w:rPr>
            </w:pPr>
            <w:r w:rsidRPr="00D9620C">
              <w:rPr>
                <w:rFonts w:eastAsia="Times New Roman" w:cs="Times New Roman"/>
                <w:sz w:val="20"/>
                <w:szCs w:val="20"/>
              </w:rPr>
              <w:t>Cost-benefit analysis, supplemented by qualitative assessment of effects that have not been valued</w:t>
            </w:r>
          </w:p>
          <w:p w14:paraId="1F2F9C2B" w14:textId="77777777" w:rsidR="001454B8" w:rsidRPr="00D9620C" w:rsidRDefault="001454B8" w:rsidP="001454B8">
            <w:pPr>
              <w:pStyle w:val="ListParagraph"/>
              <w:numPr>
                <w:ilvl w:val="0"/>
                <w:numId w:val="200"/>
              </w:numPr>
              <w:spacing w:before="0"/>
              <w:ind w:left="173" w:hanging="122"/>
              <w:jc w:val="left"/>
              <w:rPr>
                <w:rFonts w:eastAsia="Times New Roman" w:cs="Times New Roman"/>
                <w:sz w:val="20"/>
                <w:szCs w:val="20"/>
              </w:rPr>
            </w:pPr>
            <w:r w:rsidRPr="00D9620C">
              <w:rPr>
                <w:rFonts w:eastAsia="Times New Roman" w:cs="Times New Roman"/>
                <w:sz w:val="20"/>
                <w:szCs w:val="20"/>
              </w:rPr>
              <w:t>Cost-effectiveness analysis</w:t>
            </w:r>
          </w:p>
        </w:tc>
        <w:tc>
          <w:tcPr>
            <w:tcW w:w="4125" w:type="dxa"/>
            <w:gridSpan w:val="3"/>
            <w:vMerge/>
            <w:tcBorders>
              <w:top w:val="single" w:sz="4" w:space="0" w:color="auto"/>
              <w:left w:val="single" w:sz="4" w:space="0" w:color="auto"/>
              <w:bottom w:val="single" w:sz="4" w:space="0" w:color="auto"/>
              <w:right w:val="single" w:sz="4" w:space="0" w:color="auto"/>
            </w:tcBorders>
            <w:vAlign w:val="center"/>
            <w:hideMark/>
          </w:tcPr>
          <w:p w14:paraId="0086CE67" w14:textId="77777777" w:rsidR="001454B8" w:rsidRPr="00780538" w:rsidRDefault="001454B8" w:rsidP="001454B8">
            <w:pPr>
              <w:spacing w:after="0" w:line="240" w:lineRule="auto"/>
              <w:jc w:val="left"/>
              <w:rPr>
                <w:rFonts w:eastAsia="Times New Roman" w:cs="Times New Roman"/>
                <w:i/>
                <w:iCs/>
                <w:sz w:val="20"/>
                <w:szCs w:val="20"/>
                <w:lang w:eastAsia="en-GB"/>
              </w:rPr>
            </w:pPr>
          </w:p>
        </w:tc>
        <w:tc>
          <w:tcPr>
            <w:tcW w:w="2684" w:type="dxa"/>
            <w:vMerge/>
            <w:tcBorders>
              <w:top w:val="single" w:sz="4" w:space="0" w:color="auto"/>
              <w:left w:val="single" w:sz="4" w:space="0" w:color="auto"/>
              <w:bottom w:val="single" w:sz="4" w:space="0" w:color="auto"/>
              <w:right w:val="single" w:sz="4" w:space="0" w:color="auto"/>
            </w:tcBorders>
            <w:vAlign w:val="center"/>
            <w:hideMark/>
          </w:tcPr>
          <w:p w14:paraId="4EA90269" w14:textId="77777777" w:rsidR="001454B8" w:rsidRPr="00780538" w:rsidRDefault="001454B8" w:rsidP="001454B8">
            <w:pPr>
              <w:spacing w:after="0" w:line="240" w:lineRule="auto"/>
              <w:jc w:val="left"/>
              <w:rPr>
                <w:rFonts w:eastAsia="Times New Roman" w:cs="Times New Roman"/>
                <w:sz w:val="20"/>
                <w:szCs w:val="20"/>
                <w:lang w:eastAsia="en-GB"/>
              </w:rPr>
            </w:pPr>
          </w:p>
        </w:tc>
      </w:tr>
    </w:tbl>
    <w:p w14:paraId="14CA1424" w14:textId="2C8734AE" w:rsidR="00297FE1" w:rsidRDefault="00297FE1"/>
    <w:p w14:paraId="59FCB3FA" w14:textId="77777777" w:rsidR="00297FE1" w:rsidRDefault="00297FE1">
      <w:pPr>
        <w:jc w:val="left"/>
      </w:pPr>
      <w:r>
        <w:br w:type="page"/>
      </w:r>
    </w:p>
    <w:tbl>
      <w:tblPr>
        <w:tblW w:w="9498" w:type="dxa"/>
        <w:jc w:val="center"/>
        <w:tblLayout w:type="fixed"/>
        <w:tblLook w:val="04A0" w:firstRow="1" w:lastRow="0" w:firstColumn="1" w:lastColumn="0" w:noHBand="0" w:noVBand="1"/>
      </w:tblPr>
      <w:tblGrid>
        <w:gridCol w:w="2689"/>
        <w:gridCol w:w="4110"/>
        <w:gridCol w:w="15"/>
        <w:gridCol w:w="2684"/>
      </w:tblGrid>
      <w:tr w:rsidR="00297FE1" w:rsidRPr="00780538" w14:paraId="057CEA2F" w14:textId="77777777" w:rsidTr="00E00CC4">
        <w:trPr>
          <w:trHeight w:val="340"/>
          <w:jc w:val="center"/>
        </w:trPr>
        <w:tc>
          <w:tcPr>
            <w:tcW w:w="2689" w:type="dxa"/>
            <w:tcBorders>
              <w:top w:val="single" w:sz="4" w:space="0" w:color="auto"/>
              <w:left w:val="single" w:sz="4" w:space="0" w:color="auto"/>
              <w:bottom w:val="single" w:sz="4" w:space="0" w:color="auto"/>
              <w:right w:val="single" w:sz="4" w:space="0" w:color="auto"/>
            </w:tcBorders>
            <w:shd w:val="clear" w:color="000000" w:fill="DDEBF7"/>
            <w:vAlign w:val="center"/>
          </w:tcPr>
          <w:p w14:paraId="2E249EAE" w14:textId="6BED5025" w:rsidR="00297FE1" w:rsidRDefault="00297FE1" w:rsidP="00297FE1">
            <w:pPr>
              <w:spacing w:after="0" w:line="240" w:lineRule="auto"/>
              <w:jc w:val="center"/>
            </w:pPr>
            <w:r w:rsidRPr="00CA5B4C">
              <w:rPr>
                <w:rFonts w:eastAsia="Times New Roman" w:cs="Times New Roman"/>
                <w:b/>
                <w:bCs/>
                <w:sz w:val="20"/>
                <w:szCs w:val="20"/>
                <w:lang w:eastAsia="en-GB"/>
              </w:rPr>
              <w:lastRenderedPageBreak/>
              <w:t>Information Requirement</w:t>
            </w:r>
          </w:p>
        </w:tc>
        <w:tc>
          <w:tcPr>
            <w:tcW w:w="4110" w:type="dxa"/>
            <w:tcBorders>
              <w:top w:val="single" w:sz="4" w:space="0" w:color="auto"/>
              <w:left w:val="single" w:sz="4" w:space="0" w:color="auto"/>
              <w:bottom w:val="single" w:sz="4" w:space="0" w:color="auto"/>
              <w:right w:val="single" w:sz="4" w:space="0" w:color="auto"/>
            </w:tcBorders>
            <w:shd w:val="clear" w:color="000000" w:fill="DDEBF7"/>
            <w:vAlign w:val="center"/>
          </w:tcPr>
          <w:p w14:paraId="4DE85047" w14:textId="0A2897C0" w:rsidR="00297FE1" w:rsidRDefault="00297FE1" w:rsidP="00297FE1">
            <w:pPr>
              <w:spacing w:after="0" w:line="240" w:lineRule="auto"/>
              <w:jc w:val="center"/>
            </w:pPr>
            <w:r w:rsidRPr="00CA5B4C">
              <w:rPr>
                <w:rFonts w:eastAsia="Times New Roman" w:cs="Times New Roman"/>
                <w:b/>
                <w:bCs/>
                <w:sz w:val="20"/>
                <w:szCs w:val="20"/>
                <w:lang w:eastAsia="en-GB"/>
              </w:rPr>
              <w:t>Response from Public body</w:t>
            </w:r>
          </w:p>
        </w:tc>
        <w:tc>
          <w:tcPr>
            <w:tcW w:w="2694"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3AA5CB81" w14:textId="5252616A" w:rsidR="00297FE1" w:rsidRDefault="00297FE1" w:rsidP="00297FE1">
            <w:pPr>
              <w:spacing w:after="0" w:line="240" w:lineRule="auto"/>
              <w:jc w:val="center"/>
            </w:pPr>
            <w:r w:rsidRPr="00297FE1">
              <w:rPr>
                <w:rFonts w:eastAsia="Times New Roman" w:cs="Times New Roman"/>
                <w:b/>
                <w:bCs/>
                <w:sz w:val="20"/>
                <w:szCs w:val="20"/>
                <w:lang w:eastAsia="en-GB"/>
              </w:rPr>
              <w:t>FOR MoF USE ONLY</w:t>
            </w:r>
            <w:r w:rsidRPr="00297FE1">
              <w:rPr>
                <w:rFonts w:eastAsia="Times New Roman" w:cs="Times New Roman"/>
                <w:b/>
                <w:bCs/>
                <w:sz w:val="20"/>
                <w:szCs w:val="20"/>
                <w:lang w:eastAsia="en-GB"/>
              </w:rPr>
              <w:br/>
              <w:t>Assessment Criteria</w:t>
            </w:r>
            <w:r w:rsidRPr="00297FE1">
              <w:rPr>
                <w:rFonts w:eastAsia="Times New Roman" w:cs="Times New Roman"/>
                <w:b/>
                <w:bCs/>
                <w:sz w:val="20"/>
                <w:szCs w:val="20"/>
                <w:lang w:eastAsia="en-GB"/>
              </w:rPr>
              <w:br/>
              <w:t>MoF Assessment to be performed by PIMU: Rating &amp; justification</w:t>
            </w:r>
          </w:p>
        </w:tc>
      </w:tr>
      <w:tr w:rsidR="001454B8" w:rsidRPr="00780538" w14:paraId="673F9609" w14:textId="77777777" w:rsidTr="00E00CC4">
        <w:trPr>
          <w:trHeight w:val="340"/>
          <w:jc w:val="center"/>
        </w:trPr>
        <w:tc>
          <w:tcPr>
            <w:tcW w:w="9498"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390A9D41" w14:textId="77777777" w:rsidR="001454B8" w:rsidRPr="00780538" w:rsidRDefault="00DB1F4A" w:rsidP="001454B8">
            <w:pPr>
              <w:spacing w:after="0" w:line="240" w:lineRule="auto"/>
              <w:jc w:val="left"/>
              <w:rPr>
                <w:rFonts w:eastAsia="Times New Roman" w:cs="Times New Roman"/>
                <w:b/>
                <w:bCs/>
                <w:sz w:val="20"/>
                <w:szCs w:val="20"/>
                <w:lang w:eastAsia="en-GB"/>
              </w:rPr>
            </w:pPr>
            <w:r>
              <w:br w:type="page"/>
            </w:r>
            <w:r w:rsidR="001454B8" w:rsidRPr="00780538">
              <w:rPr>
                <w:rFonts w:eastAsia="Times New Roman" w:cs="Times New Roman"/>
                <w:b/>
                <w:bCs/>
                <w:sz w:val="20"/>
                <w:szCs w:val="20"/>
                <w:lang w:eastAsia="en-GB"/>
              </w:rPr>
              <w:t>3.4 Value for Public Money</w:t>
            </w:r>
          </w:p>
        </w:tc>
      </w:tr>
      <w:tr w:rsidR="001454B8" w:rsidRPr="00780538" w14:paraId="59B0E7DD" w14:textId="77777777" w:rsidTr="00E00CC4">
        <w:trPr>
          <w:trHeight w:val="1918"/>
          <w:jc w:val="center"/>
        </w:trPr>
        <w:tc>
          <w:tcPr>
            <w:tcW w:w="2689" w:type="dxa"/>
            <w:tcBorders>
              <w:top w:val="nil"/>
              <w:left w:val="single" w:sz="4" w:space="0" w:color="auto"/>
              <w:bottom w:val="single" w:sz="4" w:space="0" w:color="auto"/>
              <w:right w:val="single" w:sz="4" w:space="0" w:color="auto"/>
            </w:tcBorders>
            <w:vAlign w:val="center"/>
            <w:hideMark/>
          </w:tcPr>
          <w:p w14:paraId="0D6BC5CB"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3.4.1</w:t>
            </w:r>
            <w:r>
              <w:rPr>
                <w:rFonts w:eastAsia="Times New Roman" w:cs="Times New Roman"/>
                <w:sz w:val="20"/>
                <w:szCs w:val="20"/>
                <w:lang w:eastAsia="en-GB"/>
              </w:rPr>
              <w:t xml:space="preserve"> </w:t>
            </w:r>
            <w:r w:rsidRPr="00780538">
              <w:rPr>
                <w:rFonts w:eastAsia="Times New Roman" w:cs="Times New Roman"/>
                <w:sz w:val="20"/>
                <w:szCs w:val="20"/>
                <w:lang w:eastAsia="en-GB"/>
              </w:rPr>
              <w:t xml:space="preserve">Provide an estimate of the approximate capital cost per user or capital cost per unit of demand for the project’s services. </w:t>
            </w:r>
          </w:p>
        </w:tc>
        <w:tc>
          <w:tcPr>
            <w:tcW w:w="4125" w:type="dxa"/>
            <w:gridSpan w:val="2"/>
            <w:vMerge w:val="restart"/>
            <w:tcBorders>
              <w:top w:val="nil"/>
              <w:left w:val="single" w:sz="4" w:space="0" w:color="auto"/>
              <w:bottom w:val="single" w:sz="4" w:space="0" w:color="auto"/>
              <w:right w:val="single" w:sz="4" w:space="0" w:color="auto"/>
            </w:tcBorders>
            <w:vAlign w:val="center"/>
            <w:hideMark/>
          </w:tcPr>
          <w:p w14:paraId="7A8FAD26" w14:textId="77777777" w:rsidR="001454B8" w:rsidRPr="00780538" w:rsidRDefault="001454B8" w:rsidP="001454B8">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Calculate the approximate capital cost per user or capital cost per unit of demand for the project’s services by dividing the total cost of the project (estimated in section 3.2.</w:t>
            </w:r>
            <w:r w:rsidR="00D002D8">
              <w:rPr>
                <w:rFonts w:eastAsia="Times New Roman" w:cs="Times New Roman"/>
                <w:i/>
                <w:iCs/>
                <w:sz w:val="20"/>
                <w:szCs w:val="20"/>
                <w:lang w:eastAsia="en-GB"/>
              </w:rPr>
              <w:t>2</w:t>
            </w:r>
            <w:r w:rsidRPr="00780538">
              <w:rPr>
                <w:rFonts w:eastAsia="Times New Roman" w:cs="Times New Roman"/>
                <w:i/>
                <w:iCs/>
                <w:sz w:val="20"/>
                <w:szCs w:val="20"/>
                <w:lang w:eastAsia="en-GB"/>
              </w:rPr>
              <w:t>) by the number of users (estimated in section 3.1</w:t>
            </w:r>
            <w:r w:rsidR="00D002D8">
              <w:rPr>
                <w:rFonts w:eastAsia="Times New Roman" w:cs="Times New Roman"/>
                <w:i/>
                <w:iCs/>
                <w:sz w:val="20"/>
                <w:szCs w:val="20"/>
                <w:lang w:eastAsia="en-GB"/>
              </w:rPr>
              <w:t>.1</w:t>
            </w:r>
            <w:r w:rsidRPr="00780538">
              <w:rPr>
                <w:rFonts w:eastAsia="Times New Roman" w:cs="Times New Roman"/>
                <w:i/>
                <w:iCs/>
                <w:sz w:val="20"/>
                <w:szCs w:val="20"/>
                <w:lang w:eastAsia="en-GB"/>
              </w:rPr>
              <w:t>) or unit of demand (estimated in section 3.1</w:t>
            </w:r>
            <w:r w:rsidR="00D002D8">
              <w:rPr>
                <w:rFonts w:eastAsia="Times New Roman" w:cs="Times New Roman"/>
                <w:i/>
                <w:iCs/>
                <w:sz w:val="20"/>
                <w:szCs w:val="20"/>
                <w:lang w:eastAsia="en-GB"/>
              </w:rPr>
              <w:t>.2</w:t>
            </w:r>
            <w:r w:rsidRPr="00780538">
              <w:rPr>
                <w:rFonts w:eastAsia="Times New Roman" w:cs="Times New Roman"/>
                <w:i/>
                <w:iCs/>
                <w:sz w:val="20"/>
                <w:szCs w:val="20"/>
                <w:lang w:eastAsia="en-GB"/>
              </w:rPr>
              <w:t>), respectively.</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These figures will give a comparative guide as to whether the benefits of the project will come at a high cost. If the costs per user/unit of demand are way out of line with those for similar projects this may be a warning signal of high costs or low demand.</w:t>
            </w:r>
          </w:p>
        </w:tc>
        <w:tc>
          <w:tcPr>
            <w:tcW w:w="2684" w:type="dxa"/>
            <w:vMerge w:val="restart"/>
            <w:tcBorders>
              <w:top w:val="nil"/>
              <w:left w:val="single" w:sz="4" w:space="0" w:color="auto"/>
              <w:bottom w:val="single" w:sz="4" w:space="0" w:color="auto"/>
              <w:right w:val="single" w:sz="4" w:space="0" w:color="auto"/>
            </w:tcBorders>
            <w:vAlign w:val="center"/>
            <w:hideMark/>
          </w:tcPr>
          <w:p w14:paraId="74F271AE" w14:textId="77777777" w:rsidR="001454B8" w:rsidRPr="00780538" w:rsidRDefault="001454B8" w:rsidP="001454B8">
            <w:pPr>
              <w:pStyle w:val="ListParagraph"/>
              <w:numPr>
                <w:ilvl w:val="0"/>
                <w:numId w:val="181"/>
              </w:numPr>
              <w:spacing w:before="0"/>
              <w:ind w:left="304"/>
              <w:jc w:val="left"/>
              <w:rPr>
                <w:sz w:val="20"/>
                <w:szCs w:val="20"/>
              </w:rPr>
            </w:pPr>
            <w:r w:rsidRPr="00E62DCE">
              <w:rPr>
                <w:b/>
                <w:sz w:val="20"/>
                <w:szCs w:val="20"/>
              </w:rPr>
              <w:t>Pass:</w:t>
            </w:r>
            <w:r w:rsidRPr="00780538">
              <w:rPr>
                <w:sz w:val="20"/>
                <w:szCs w:val="20"/>
              </w:rPr>
              <w:t xml:space="preserve"> Benefits to users are likely to be achievable at an acceptable cost; for example, approximate capital costs per user or per unit of output are in line with comparable projects and/or international benchmarks.</w:t>
            </w:r>
          </w:p>
          <w:p w14:paraId="14000930" w14:textId="77777777" w:rsidR="001454B8" w:rsidRPr="00780538" w:rsidRDefault="001454B8" w:rsidP="001454B8">
            <w:pPr>
              <w:pStyle w:val="ListParagraph"/>
              <w:numPr>
                <w:ilvl w:val="0"/>
                <w:numId w:val="181"/>
              </w:numPr>
              <w:spacing w:before="0"/>
              <w:ind w:left="304"/>
              <w:jc w:val="left"/>
              <w:rPr>
                <w:sz w:val="20"/>
                <w:szCs w:val="20"/>
              </w:rPr>
            </w:pPr>
            <w:r w:rsidRPr="00E62DCE">
              <w:rPr>
                <w:b/>
                <w:sz w:val="20"/>
                <w:szCs w:val="20"/>
              </w:rPr>
              <w:t>Not clear:</w:t>
            </w:r>
            <w:r w:rsidRPr="00780538">
              <w:rPr>
                <w:sz w:val="20"/>
                <w:szCs w:val="20"/>
              </w:rPr>
              <w:t xml:space="preserve"> Further clarification of unit capital costs required.</w:t>
            </w:r>
          </w:p>
          <w:p w14:paraId="606D3C58" w14:textId="77777777" w:rsidR="001454B8" w:rsidRPr="00780538" w:rsidRDefault="001454B8" w:rsidP="001454B8">
            <w:pPr>
              <w:pStyle w:val="ListParagraph"/>
              <w:numPr>
                <w:ilvl w:val="0"/>
                <w:numId w:val="181"/>
              </w:numPr>
              <w:spacing w:before="0"/>
              <w:ind w:left="304"/>
              <w:jc w:val="left"/>
              <w:rPr>
                <w:sz w:val="20"/>
                <w:szCs w:val="20"/>
              </w:rPr>
            </w:pPr>
            <w:r w:rsidRPr="00E62DCE">
              <w:rPr>
                <w:b/>
                <w:sz w:val="20"/>
                <w:szCs w:val="20"/>
              </w:rPr>
              <w:t>Fail:</w:t>
            </w:r>
            <w:r w:rsidRPr="00780538">
              <w:rPr>
                <w:sz w:val="20"/>
                <w:szCs w:val="20"/>
              </w:rPr>
              <w:t xml:space="preserve"> Estimates not provided or clearly out of line with reasonable benchmarks.</w:t>
            </w:r>
          </w:p>
        </w:tc>
      </w:tr>
      <w:tr w:rsidR="001454B8" w:rsidRPr="00780538" w14:paraId="4689A55D" w14:textId="77777777" w:rsidTr="00E00CC4">
        <w:trPr>
          <w:trHeight w:val="24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2BBF8B3" w14:textId="77777777" w:rsidR="001454B8" w:rsidRPr="00780538" w:rsidRDefault="001454B8" w:rsidP="001454B8">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3.4.2</w:t>
            </w:r>
            <w:r>
              <w:rPr>
                <w:rFonts w:eastAsia="Times New Roman" w:cs="Times New Roman"/>
                <w:sz w:val="20"/>
                <w:szCs w:val="20"/>
                <w:lang w:eastAsia="en-GB"/>
              </w:rPr>
              <w:t xml:space="preserve"> </w:t>
            </w:r>
            <w:r w:rsidRPr="00780538">
              <w:rPr>
                <w:rFonts w:eastAsia="Times New Roman" w:cs="Times New Roman"/>
                <w:sz w:val="20"/>
                <w:szCs w:val="20"/>
                <w:lang w:eastAsia="en-GB"/>
              </w:rPr>
              <w:t>Where possible, indicate how these costs compare with the costs of recently completed projects of a similar nature or international benchmarks.</w:t>
            </w:r>
          </w:p>
        </w:tc>
        <w:tc>
          <w:tcPr>
            <w:tcW w:w="4125" w:type="dxa"/>
            <w:gridSpan w:val="2"/>
            <w:vMerge/>
            <w:tcBorders>
              <w:top w:val="single" w:sz="4" w:space="0" w:color="auto"/>
              <w:left w:val="single" w:sz="4" w:space="0" w:color="auto"/>
              <w:bottom w:val="single" w:sz="4" w:space="0" w:color="auto"/>
              <w:right w:val="single" w:sz="4" w:space="0" w:color="auto"/>
            </w:tcBorders>
            <w:hideMark/>
          </w:tcPr>
          <w:p w14:paraId="3040EF0D" w14:textId="77777777" w:rsidR="001454B8" w:rsidRPr="00780538" w:rsidRDefault="001454B8" w:rsidP="001454B8">
            <w:pPr>
              <w:spacing w:after="0" w:line="240" w:lineRule="auto"/>
              <w:jc w:val="left"/>
              <w:rPr>
                <w:rFonts w:eastAsia="Times New Roman" w:cs="Times New Roman"/>
                <w:i/>
                <w:iCs/>
                <w:sz w:val="20"/>
                <w:szCs w:val="20"/>
                <w:lang w:eastAsia="en-GB"/>
              </w:rPr>
            </w:pPr>
          </w:p>
        </w:tc>
        <w:tc>
          <w:tcPr>
            <w:tcW w:w="2684" w:type="dxa"/>
            <w:vMerge/>
            <w:tcBorders>
              <w:top w:val="single" w:sz="4" w:space="0" w:color="auto"/>
              <w:left w:val="single" w:sz="4" w:space="0" w:color="auto"/>
              <w:bottom w:val="single" w:sz="4" w:space="0" w:color="auto"/>
              <w:right w:val="single" w:sz="4" w:space="0" w:color="auto"/>
            </w:tcBorders>
            <w:hideMark/>
          </w:tcPr>
          <w:p w14:paraId="461FA1A9" w14:textId="77777777" w:rsidR="001454B8" w:rsidRPr="00780538" w:rsidRDefault="001454B8" w:rsidP="001454B8">
            <w:pPr>
              <w:spacing w:after="0" w:line="240" w:lineRule="auto"/>
              <w:ind w:left="304"/>
              <w:jc w:val="left"/>
              <w:rPr>
                <w:rFonts w:eastAsia="Times New Roman" w:cs="Times New Roman"/>
                <w:sz w:val="20"/>
                <w:szCs w:val="20"/>
                <w:lang w:eastAsia="en-GB"/>
              </w:rPr>
            </w:pPr>
          </w:p>
        </w:tc>
      </w:tr>
      <w:tr w:rsidR="00F53E54" w:rsidRPr="00780538" w14:paraId="6A7C9E23" w14:textId="77777777" w:rsidTr="00E00CC4">
        <w:tblPrEx>
          <w:jc w:val="left"/>
        </w:tblPrEx>
        <w:trPr>
          <w:trHeight w:val="2268"/>
        </w:trPr>
        <w:tc>
          <w:tcPr>
            <w:tcW w:w="2689" w:type="dxa"/>
            <w:tcBorders>
              <w:top w:val="single" w:sz="4" w:space="0" w:color="auto"/>
              <w:left w:val="single" w:sz="4" w:space="0" w:color="auto"/>
              <w:bottom w:val="single" w:sz="4" w:space="0" w:color="auto"/>
              <w:right w:val="single" w:sz="4" w:space="0" w:color="auto"/>
            </w:tcBorders>
            <w:vAlign w:val="center"/>
            <w:hideMark/>
          </w:tcPr>
          <w:p w14:paraId="2999B9E0" w14:textId="77777777" w:rsidR="00F53E54" w:rsidRPr="00780538" w:rsidRDefault="00F53E54" w:rsidP="00E62DCE">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3.4.3</w:t>
            </w:r>
            <w:r w:rsidR="00D9620C">
              <w:rPr>
                <w:rFonts w:eastAsia="Times New Roman" w:cs="Times New Roman"/>
                <w:sz w:val="20"/>
                <w:szCs w:val="20"/>
                <w:lang w:eastAsia="en-GB"/>
              </w:rPr>
              <w:t xml:space="preserve"> </w:t>
            </w:r>
            <w:r w:rsidRPr="00780538">
              <w:rPr>
                <w:rFonts w:eastAsia="Times New Roman" w:cs="Times New Roman"/>
                <w:sz w:val="20"/>
                <w:szCs w:val="20"/>
                <w:lang w:eastAsia="en-GB"/>
              </w:rPr>
              <w:t>In the light of the tentative information on costs and potential benefits that is available, state why the project is expected to represent good value for public money.</w:t>
            </w:r>
          </w:p>
        </w:tc>
        <w:tc>
          <w:tcPr>
            <w:tcW w:w="41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7C9F18" w14:textId="77777777" w:rsidR="00F53E54" w:rsidRPr="00780538" w:rsidRDefault="00F53E54" w:rsidP="00E62DCE">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Consider whether, on balance, there are good reasons to believe that the potential benefits of the project will be greater than proposed project costs over the project lifetime.</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Reference to any other similar projects that have been successful will be helpful.</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Make certain that the underlying assumptions and risks for this analysis are clear.</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Possible project alternatives to achieve the project’s objective might include different locations, phasing, and technologies, as well as non-investment alternatives. Alternatives do not include procurement or funding modalities: these are considered later.</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Keep in mind that project alternatives must be considered and discussed as there is usually more than one way to achieve the project’s objective. Accordingly, project preparation is intended to choose and implement a project proposal among a selected set of them.</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 xml:space="preserve">For projects in Category B make sure to point out those project alternatives to be included in </w:t>
            </w:r>
            <w:r w:rsidRPr="00780538">
              <w:rPr>
                <w:rFonts w:eastAsia="Times New Roman" w:cs="Times New Roman"/>
                <w:i/>
                <w:iCs/>
                <w:sz w:val="20"/>
                <w:szCs w:val="20"/>
                <w:lang w:eastAsia="en-GB"/>
              </w:rPr>
              <w:lastRenderedPageBreak/>
              <w:t>the feasibility study and those that should be discarded.</w:t>
            </w:r>
          </w:p>
        </w:tc>
        <w:tc>
          <w:tcPr>
            <w:tcW w:w="2684" w:type="dxa"/>
            <w:vMerge w:val="restart"/>
            <w:tcBorders>
              <w:top w:val="single" w:sz="4" w:space="0" w:color="auto"/>
              <w:left w:val="single" w:sz="4" w:space="0" w:color="auto"/>
              <w:bottom w:val="single" w:sz="4" w:space="0" w:color="auto"/>
              <w:right w:val="single" w:sz="4" w:space="0" w:color="auto"/>
            </w:tcBorders>
            <w:vAlign w:val="center"/>
            <w:hideMark/>
          </w:tcPr>
          <w:p w14:paraId="0CF01198" w14:textId="77777777" w:rsidR="00F53E54" w:rsidRPr="00780538" w:rsidRDefault="00F53E54" w:rsidP="000D0584">
            <w:pPr>
              <w:pStyle w:val="ListParagraph"/>
              <w:numPr>
                <w:ilvl w:val="0"/>
                <w:numId w:val="182"/>
              </w:numPr>
              <w:spacing w:before="0"/>
              <w:ind w:left="304"/>
              <w:jc w:val="left"/>
              <w:rPr>
                <w:sz w:val="20"/>
                <w:szCs w:val="20"/>
              </w:rPr>
            </w:pPr>
            <w:r w:rsidRPr="00E62DCE">
              <w:rPr>
                <w:b/>
                <w:sz w:val="20"/>
                <w:szCs w:val="20"/>
              </w:rPr>
              <w:lastRenderedPageBreak/>
              <w:t>Pass:</w:t>
            </w:r>
            <w:r w:rsidRPr="00780538">
              <w:rPr>
                <w:sz w:val="20"/>
                <w:szCs w:val="20"/>
              </w:rPr>
              <w:t xml:space="preserve"> On balance, there are no obvious reasons to believe that the potential benefits will not be greater than proposed project costs over the project lifetime, and the underlying assumptions and risks are clear.</w:t>
            </w:r>
          </w:p>
          <w:p w14:paraId="70DFBEB2" w14:textId="77777777" w:rsidR="00F53E54" w:rsidRPr="00780538" w:rsidRDefault="00F53E54" w:rsidP="000D0584">
            <w:pPr>
              <w:pStyle w:val="ListParagraph"/>
              <w:numPr>
                <w:ilvl w:val="0"/>
                <w:numId w:val="182"/>
              </w:numPr>
              <w:spacing w:before="0"/>
              <w:ind w:left="304"/>
              <w:jc w:val="left"/>
              <w:rPr>
                <w:sz w:val="20"/>
                <w:szCs w:val="20"/>
              </w:rPr>
            </w:pPr>
            <w:r w:rsidRPr="00E62DCE">
              <w:rPr>
                <w:b/>
                <w:sz w:val="20"/>
                <w:szCs w:val="20"/>
              </w:rPr>
              <w:t>Not clear:</w:t>
            </w:r>
            <w:r w:rsidRPr="00780538">
              <w:rPr>
                <w:sz w:val="20"/>
                <w:szCs w:val="20"/>
              </w:rPr>
              <w:t xml:space="preserve"> Further clarification of underlying assumptions and risks is needed.</w:t>
            </w:r>
          </w:p>
          <w:p w14:paraId="52A3A1A2" w14:textId="77777777" w:rsidR="00F53E54" w:rsidRPr="00780538" w:rsidRDefault="00F53E54" w:rsidP="000D0584">
            <w:pPr>
              <w:pStyle w:val="ListParagraph"/>
              <w:numPr>
                <w:ilvl w:val="0"/>
                <w:numId w:val="182"/>
              </w:numPr>
              <w:spacing w:before="0"/>
              <w:ind w:left="304"/>
              <w:jc w:val="left"/>
              <w:rPr>
                <w:sz w:val="20"/>
                <w:szCs w:val="20"/>
              </w:rPr>
            </w:pPr>
            <w:r w:rsidRPr="00E62DCE">
              <w:rPr>
                <w:b/>
                <w:sz w:val="20"/>
                <w:szCs w:val="20"/>
              </w:rPr>
              <w:t>Fail:</w:t>
            </w:r>
            <w:r w:rsidRPr="00780538">
              <w:rPr>
                <w:sz w:val="20"/>
                <w:szCs w:val="20"/>
              </w:rPr>
              <w:t xml:space="preserve"> On balance, it seems highly unlikely that the life-cycle benefits of the project will exceed the life-cycle costs.</w:t>
            </w:r>
          </w:p>
        </w:tc>
      </w:tr>
      <w:tr w:rsidR="00F53E54" w:rsidRPr="00780538" w14:paraId="7EB0E077" w14:textId="77777777" w:rsidTr="00E00CC4">
        <w:tblPrEx>
          <w:jc w:val="left"/>
        </w:tblPrEx>
        <w:trPr>
          <w:trHeight w:val="2260"/>
        </w:trPr>
        <w:tc>
          <w:tcPr>
            <w:tcW w:w="2689" w:type="dxa"/>
            <w:tcBorders>
              <w:top w:val="nil"/>
              <w:left w:val="single" w:sz="4" w:space="0" w:color="auto"/>
              <w:bottom w:val="single" w:sz="4" w:space="0" w:color="auto"/>
              <w:right w:val="single" w:sz="4" w:space="0" w:color="auto"/>
            </w:tcBorders>
            <w:vAlign w:val="center"/>
            <w:hideMark/>
          </w:tcPr>
          <w:p w14:paraId="49CBA032" w14:textId="77777777" w:rsidR="00470184" w:rsidRDefault="00F53E54" w:rsidP="00E62DCE">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3.4.4</w:t>
            </w:r>
            <w:r w:rsidR="00470184">
              <w:rPr>
                <w:rFonts w:eastAsia="Times New Roman" w:cs="Times New Roman"/>
                <w:sz w:val="20"/>
                <w:szCs w:val="20"/>
                <w:lang w:eastAsia="en-GB"/>
              </w:rPr>
              <w:t xml:space="preserve"> </w:t>
            </w:r>
            <w:r w:rsidRPr="00780538">
              <w:rPr>
                <w:rFonts w:eastAsia="Times New Roman" w:cs="Times New Roman"/>
                <w:sz w:val="20"/>
                <w:szCs w:val="20"/>
                <w:lang w:eastAsia="en-GB"/>
              </w:rPr>
              <w:t>Describe the most important risks and main assumptions underpinning the statement of public value in relation to:</w:t>
            </w:r>
          </w:p>
          <w:p w14:paraId="23CD8531" w14:textId="77777777" w:rsidR="00470184" w:rsidRDefault="00F53E54" w:rsidP="00470184">
            <w:pPr>
              <w:pStyle w:val="ListParagraph"/>
              <w:numPr>
                <w:ilvl w:val="0"/>
                <w:numId w:val="201"/>
              </w:numPr>
              <w:spacing w:before="0"/>
              <w:ind w:left="173" w:hanging="122"/>
              <w:jc w:val="left"/>
              <w:rPr>
                <w:rFonts w:eastAsia="Times New Roman" w:cs="Times New Roman"/>
                <w:sz w:val="20"/>
                <w:szCs w:val="20"/>
              </w:rPr>
            </w:pPr>
            <w:r w:rsidRPr="00470184">
              <w:rPr>
                <w:rFonts w:eastAsia="Times New Roman" w:cs="Times New Roman"/>
                <w:sz w:val="20"/>
                <w:szCs w:val="20"/>
              </w:rPr>
              <w:t>Costs</w:t>
            </w:r>
          </w:p>
          <w:p w14:paraId="1E7B7947" w14:textId="77777777" w:rsidR="00470184" w:rsidRDefault="00F53E54" w:rsidP="00470184">
            <w:pPr>
              <w:pStyle w:val="ListParagraph"/>
              <w:numPr>
                <w:ilvl w:val="0"/>
                <w:numId w:val="201"/>
              </w:numPr>
              <w:spacing w:before="0"/>
              <w:ind w:left="173" w:hanging="122"/>
              <w:jc w:val="left"/>
              <w:rPr>
                <w:rFonts w:eastAsia="Times New Roman" w:cs="Times New Roman"/>
                <w:sz w:val="20"/>
                <w:szCs w:val="20"/>
              </w:rPr>
            </w:pPr>
            <w:r w:rsidRPr="00470184">
              <w:rPr>
                <w:rFonts w:eastAsia="Times New Roman" w:cs="Times New Roman"/>
                <w:sz w:val="20"/>
                <w:szCs w:val="20"/>
              </w:rPr>
              <w:t>Demands</w:t>
            </w:r>
          </w:p>
          <w:p w14:paraId="01E84F6B" w14:textId="77777777" w:rsidR="00F53E54" w:rsidRPr="00470184" w:rsidRDefault="00F53E54" w:rsidP="00470184">
            <w:pPr>
              <w:pStyle w:val="ListParagraph"/>
              <w:numPr>
                <w:ilvl w:val="0"/>
                <w:numId w:val="201"/>
              </w:numPr>
              <w:spacing w:before="0"/>
              <w:ind w:left="173" w:hanging="122"/>
              <w:jc w:val="left"/>
              <w:rPr>
                <w:rFonts w:eastAsia="Times New Roman" w:cs="Times New Roman"/>
                <w:sz w:val="20"/>
                <w:szCs w:val="20"/>
              </w:rPr>
            </w:pPr>
            <w:r w:rsidRPr="00470184">
              <w:rPr>
                <w:rFonts w:eastAsia="Times New Roman" w:cs="Times New Roman"/>
                <w:sz w:val="20"/>
                <w:szCs w:val="20"/>
              </w:rPr>
              <w:t>Scale of benefits</w:t>
            </w:r>
          </w:p>
        </w:tc>
        <w:tc>
          <w:tcPr>
            <w:tcW w:w="4125" w:type="dxa"/>
            <w:gridSpan w:val="2"/>
            <w:vMerge/>
            <w:tcBorders>
              <w:top w:val="nil"/>
              <w:left w:val="single" w:sz="4" w:space="0" w:color="auto"/>
              <w:bottom w:val="single" w:sz="4" w:space="0" w:color="auto"/>
              <w:right w:val="single" w:sz="4" w:space="0" w:color="auto"/>
            </w:tcBorders>
            <w:hideMark/>
          </w:tcPr>
          <w:p w14:paraId="483B7F4E" w14:textId="77777777" w:rsidR="00F53E54" w:rsidRPr="00780538" w:rsidRDefault="00F53E54" w:rsidP="00E62DCE">
            <w:pPr>
              <w:spacing w:after="0" w:line="240" w:lineRule="auto"/>
              <w:jc w:val="left"/>
              <w:rPr>
                <w:rFonts w:eastAsia="Times New Roman" w:cs="Times New Roman"/>
                <w:i/>
                <w:iCs/>
                <w:sz w:val="20"/>
                <w:szCs w:val="20"/>
                <w:lang w:eastAsia="en-GB"/>
              </w:rPr>
            </w:pPr>
          </w:p>
        </w:tc>
        <w:tc>
          <w:tcPr>
            <w:tcW w:w="2684" w:type="dxa"/>
            <w:vMerge/>
            <w:tcBorders>
              <w:top w:val="nil"/>
              <w:left w:val="single" w:sz="4" w:space="0" w:color="auto"/>
              <w:bottom w:val="single" w:sz="4" w:space="0" w:color="auto"/>
              <w:right w:val="single" w:sz="4" w:space="0" w:color="auto"/>
            </w:tcBorders>
            <w:hideMark/>
          </w:tcPr>
          <w:p w14:paraId="2D8FBF76" w14:textId="77777777" w:rsidR="00F53E54" w:rsidRPr="00780538" w:rsidRDefault="00F53E54" w:rsidP="00E62DCE">
            <w:pPr>
              <w:spacing w:after="0" w:line="240" w:lineRule="auto"/>
              <w:jc w:val="left"/>
              <w:rPr>
                <w:rFonts w:eastAsia="Times New Roman" w:cs="Times New Roman"/>
                <w:sz w:val="20"/>
                <w:szCs w:val="20"/>
                <w:lang w:eastAsia="en-GB"/>
              </w:rPr>
            </w:pPr>
          </w:p>
        </w:tc>
      </w:tr>
      <w:tr w:rsidR="00F53E54" w:rsidRPr="00780538" w14:paraId="5D7D85C0" w14:textId="77777777" w:rsidTr="00E00CC4">
        <w:tblPrEx>
          <w:jc w:val="left"/>
        </w:tblPrEx>
        <w:trPr>
          <w:trHeight w:val="1825"/>
        </w:trPr>
        <w:tc>
          <w:tcPr>
            <w:tcW w:w="2689" w:type="dxa"/>
            <w:tcBorders>
              <w:top w:val="single" w:sz="4" w:space="0" w:color="auto"/>
              <w:left w:val="single" w:sz="4" w:space="0" w:color="auto"/>
              <w:bottom w:val="single" w:sz="4" w:space="0" w:color="auto"/>
              <w:right w:val="single" w:sz="4" w:space="0" w:color="auto"/>
            </w:tcBorders>
            <w:vAlign w:val="center"/>
            <w:hideMark/>
          </w:tcPr>
          <w:p w14:paraId="62A023D3" w14:textId="77777777" w:rsidR="00F53E54" w:rsidRPr="00780538" w:rsidRDefault="00F53E54" w:rsidP="00E62DCE">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3.4.5</w:t>
            </w:r>
            <w:r w:rsidR="00470184">
              <w:rPr>
                <w:rFonts w:eastAsia="Times New Roman" w:cs="Times New Roman"/>
                <w:sz w:val="20"/>
                <w:szCs w:val="20"/>
                <w:lang w:eastAsia="en-GB"/>
              </w:rPr>
              <w:t xml:space="preserve"> I</w:t>
            </w:r>
            <w:r w:rsidRPr="00780538">
              <w:rPr>
                <w:rFonts w:eastAsia="Times New Roman" w:cs="Times New Roman"/>
                <w:sz w:val="20"/>
                <w:szCs w:val="20"/>
                <w:lang w:eastAsia="en-GB"/>
              </w:rPr>
              <w:t>dentify any project alternatives that have potential to offer better value for money and should be included in the feasibility study (or pre-feasibility study, if required).</w:t>
            </w:r>
          </w:p>
        </w:tc>
        <w:tc>
          <w:tcPr>
            <w:tcW w:w="4125" w:type="dxa"/>
            <w:gridSpan w:val="2"/>
            <w:vMerge/>
            <w:tcBorders>
              <w:top w:val="single" w:sz="4" w:space="0" w:color="auto"/>
              <w:left w:val="single" w:sz="4" w:space="0" w:color="auto"/>
              <w:bottom w:val="single" w:sz="4" w:space="0" w:color="auto"/>
              <w:right w:val="single" w:sz="4" w:space="0" w:color="auto"/>
            </w:tcBorders>
            <w:hideMark/>
          </w:tcPr>
          <w:p w14:paraId="348B3363" w14:textId="77777777" w:rsidR="00F53E54" w:rsidRPr="00780538" w:rsidRDefault="00F53E54" w:rsidP="00E62DCE">
            <w:pPr>
              <w:spacing w:after="0" w:line="240" w:lineRule="auto"/>
              <w:jc w:val="left"/>
              <w:rPr>
                <w:rFonts w:eastAsia="Times New Roman" w:cs="Times New Roman"/>
                <w:i/>
                <w:iCs/>
                <w:sz w:val="20"/>
                <w:szCs w:val="20"/>
                <w:lang w:eastAsia="en-GB"/>
              </w:rPr>
            </w:pPr>
          </w:p>
        </w:tc>
        <w:tc>
          <w:tcPr>
            <w:tcW w:w="2684" w:type="dxa"/>
            <w:vMerge w:val="restart"/>
            <w:tcBorders>
              <w:top w:val="single" w:sz="4" w:space="0" w:color="auto"/>
              <w:left w:val="single" w:sz="4" w:space="0" w:color="auto"/>
              <w:bottom w:val="single" w:sz="4" w:space="0" w:color="auto"/>
              <w:right w:val="single" w:sz="4" w:space="0" w:color="auto"/>
            </w:tcBorders>
            <w:vAlign w:val="center"/>
            <w:hideMark/>
          </w:tcPr>
          <w:p w14:paraId="5B3F3FB8" w14:textId="77777777" w:rsidR="00F53E54" w:rsidRPr="00780538" w:rsidRDefault="00F53E54" w:rsidP="000D0584">
            <w:pPr>
              <w:pStyle w:val="ListParagraph"/>
              <w:numPr>
                <w:ilvl w:val="0"/>
                <w:numId w:val="183"/>
              </w:numPr>
              <w:spacing w:before="0"/>
              <w:ind w:left="304"/>
              <w:jc w:val="left"/>
              <w:rPr>
                <w:sz w:val="20"/>
                <w:szCs w:val="20"/>
              </w:rPr>
            </w:pPr>
            <w:r w:rsidRPr="00E62DCE">
              <w:rPr>
                <w:b/>
                <w:sz w:val="20"/>
                <w:szCs w:val="20"/>
              </w:rPr>
              <w:t>Pass:</w:t>
            </w:r>
            <w:r w:rsidRPr="00780538">
              <w:rPr>
                <w:sz w:val="20"/>
                <w:szCs w:val="20"/>
              </w:rPr>
              <w:t xml:space="preserve"> Alternative solutions have been considered and the more promising ones among them, if any, have been identified for inclusion in </w:t>
            </w:r>
            <w:r w:rsidRPr="00780538">
              <w:rPr>
                <w:sz w:val="20"/>
                <w:szCs w:val="20"/>
              </w:rPr>
              <w:lastRenderedPageBreak/>
              <w:t>subsequent in-depth studies for appraisal.</w:t>
            </w:r>
          </w:p>
          <w:p w14:paraId="247C5F1F" w14:textId="77777777" w:rsidR="00F53E54" w:rsidRPr="00780538" w:rsidRDefault="00F53E54" w:rsidP="000D0584">
            <w:pPr>
              <w:pStyle w:val="ListParagraph"/>
              <w:numPr>
                <w:ilvl w:val="0"/>
                <w:numId w:val="183"/>
              </w:numPr>
              <w:spacing w:before="0"/>
              <w:ind w:left="304"/>
              <w:jc w:val="left"/>
              <w:rPr>
                <w:sz w:val="20"/>
                <w:szCs w:val="20"/>
              </w:rPr>
            </w:pPr>
            <w:r w:rsidRPr="00E62DCE">
              <w:rPr>
                <w:b/>
                <w:sz w:val="20"/>
                <w:szCs w:val="20"/>
              </w:rPr>
              <w:t>Not clear:</w:t>
            </w:r>
            <w:r w:rsidRPr="00780538">
              <w:rPr>
                <w:sz w:val="20"/>
                <w:szCs w:val="20"/>
              </w:rPr>
              <w:t xml:space="preserve"> Further clarification of why certain alternatives have not been considered or have been considered and dropped is required.</w:t>
            </w:r>
          </w:p>
          <w:p w14:paraId="5259E39B" w14:textId="77777777" w:rsidR="00F53E54" w:rsidRPr="00780538" w:rsidRDefault="00F53E54" w:rsidP="000D0584">
            <w:pPr>
              <w:pStyle w:val="ListParagraph"/>
              <w:numPr>
                <w:ilvl w:val="0"/>
                <w:numId w:val="183"/>
              </w:numPr>
              <w:spacing w:before="0"/>
              <w:ind w:left="304"/>
              <w:jc w:val="left"/>
              <w:rPr>
                <w:rFonts w:eastAsia="Times New Roman"/>
                <w:sz w:val="20"/>
                <w:szCs w:val="20"/>
              </w:rPr>
            </w:pPr>
            <w:r w:rsidRPr="00E62DCE">
              <w:rPr>
                <w:b/>
                <w:sz w:val="20"/>
                <w:szCs w:val="20"/>
              </w:rPr>
              <w:t>Fail:</w:t>
            </w:r>
            <w:r w:rsidRPr="00780538">
              <w:rPr>
                <w:sz w:val="20"/>
                <w:szCs w:val="20"/>
              </w:rPr>
              <w:t xml:space="preserve"> Obvious alternatives have been ignored or dropped for unconvincing reasons.</w:t>
            </w:r>
          </w:p>
        </w:tc>
      </w:tr>
      <w:tr w:rsidR="00F53E54" w:rsidRPr="00780538" w14:paraId="2152A028" w14:textId="77777777" w:rsidTr="00E00CC4">
        <w:tblPrEx>
          <w:jc w:val="left"/>
        </w:tblPrEx>
        <w:trPr>
          <w:trHeight w:val="1980"/>
        </w:trPr>
        <w:tc>
          <w:tcPr>
            <w:tcW w:w="2689" w:type="dxa"/>
            <w:tcBorders>
              <w:top w:val="nil"/>
              <w:left w:val="single" w:sz="4" w:space="0" w:color="auto"/>
              <w:bottom w:val="single" w:sz="4" w:space="0" w:color="auto"/>
              <w:right w:val="single" w:sz="4" w:space="0" w:color="auto"/>
            </w:tcBorders>
            <w:vAlign w:val="center"/>
            <w:hideMark/>
          </w:tcPr>
          <w:p w14:paraId="33810BCA" w14:textId="77777777" w:rsidR="00F53E54" w:rsidRPr="00780538" w:rsidRDefault="00F53E54" w:rsidP="00E62DCE">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lastRenderedPageBreak/>
              <w:t>3.4.6</w:t>
            </w:r>
            <w:r w:rsidR="00470184">
              <w:rPr>
                <w:rFonts w:eastAsia="Times New Roman" w:cs="Times New Roman"/>
                <w:sz w:val="20"/>
                <w:szCs w:val="20"/>
                <w:lang w:eastAsia="en-GB"/>
              </w:rPr>
              <w:t xml:space="preserve"> </w:t>
            </w:r>
            <w:r w:rsidRPr="00780538">
              <w:rPr>
                <w:rFonts w:eastAsia="Times New Roman" w:cs="Times New Roman"/>
                <w:sz w:val="20"/>
                <w:szCs w:val="20"/>
                <w:lang w:eastAsia="en-GB"/>
              </w:rPr>
              <w:t>Indicate any other alternatives that have been dropped and why.</w:t>
            </w:r>
          </w:p>
        </w:tc>
        <w:tc>
          <w:tcPr>
            <w:tcW w:w="4125" w:type="dxa"/>
            <w:gridSpan w:val="2"/>
            <w:vMerge/>
            <w:tcBorders>
              <w:top w:val="nil"/>
              <w:left w:val="single" w:sz="4" w:space="0" w:color="auto"/>
              <w:bottom w:val="single" w:sz="4" w:space="0" w:color="auto"/>
              <w:right w:val="single" w:sz="4" w:space="0" w:color="auto"/>
            </w:tcBorders>
            <w:vAlign w:val="center"/>
            <w:hideMark/>
          </w:tcPr>
          <w:p w14:paraId="78AE1394" w14:textId="77777777" w:rsidR="00F53E54" w:rsidRPr="00780538" w:rsidRDefault="00F53E54" w:rsidP="00F53E54">
            <w:pPr>
              <w:spacing w:after="0" w:line="240" w:lineRule="auto"/>
              <w:jc w:val="left"/>
              <w:rPr>
                <w:rFonts w:eastAsia="Times New Roman" w:cs="Times New Roman"/>
                <w:i/>
                <w:iCs/>
                <w:sz w:val="20"/>
                <w:szCs w:val="20"/>
                <w:lang w:eastAsia="en-GB"/>
              </w:rPr>
            </w:pPr>
          </w:p>
        </w:tc>
        <w:tc>
          <w:tcPr>
            <w:tcW w:w="2684" w:type="dxa"/>
            <w:vMerge/>
            <w:tcBorders>
              <w:top w:val="nil"/>
              <w:left w:val="single" w:sz="4" w:space="0" w:color="auto"/>
              <w:bottom w:val="single" w:sz="4" w:space="0" w:color="auto"/>
              <w:right w:val="single" w:sz="4" w:space="0" w:color="auto"/>
            </w:tcBorders>
            <w:vAlign w:val="center"/>
            <w:hideMark/>
          </w:tcPr>
          <w:p w14:paraId="493214BE" w14:textId="77777777" w:rsidR="00F53E54" w:rsidRPr="00780538" w:rsidRDefault="00F53E54" w:rsidP="00F53E54">
            <w:pPr>
              <w:spacing w:after="0" w:line="240" w:lineRule="auto"/>
              <w:jc w:val="left"/>
              <w:rPr>
                <w:rFonts w:eastAsia="Times New Roman" w:cs="Times New Roman"/>
                <w:sz w:val="20"/>
                <w:szCs w:val="20"/>
                <w:lang w:eastAsia="en-GB"/>
              </w:rPr>
            </w:pPr>
          </w:p>
        </w:tc>
      </w:tr>
      <w:tr w:rsidR="00F53E54" w:rsidRPr="00780538" w14:paraId="430C73D6" w14:textId="77777777" w:rsidTr="00E00CC4">
        <w:tblPrEx>
          <w:jc w:val="left"/>
        </w:tblPrEx>
        <w:trPr>
          <w:trHeight w:val="340"/>
        </w:trPr>
        <w:tc>
          <w:tcPr>
            <w:tcW w:w="9498" w:type="dxa"/>
            <w:gridSpan w:val="4"/>
            <w:tcBorders>
              <w:top w:val="single" w:sz="4" w:space="0" w:color="auto"/>
              <w:left w:val="single" w:sz="4" w:space="0" w:color="auto"/>
              <w:bottom w:val="single" w:sz="4" w:space="0" w:color="auto"/>
              <w:right w:val="single" w:sz="4" w:space="0" w:color="auto"/>
            </w:tcBorders>
            <w:shd w:val="clear" w:color="000000" w:fill="DEEAF6"/>
            <w:vAlign w:val="center"/>
            <w:hideMark/>
          </w:tcPr>
          <w:p w14:paraId="79D6DDEB" w14:textId="77777777" w:rsidR="00F53E54" w:rsidRPr="00780538" w:rsidRDefault="00DB1F4A" w:rsidP="00404A97">
            <w:pPr>
              <w:numPr>
                <w:ilvl w:val="0"/>
                <w:numId w:val="193"/>
              </w:numPr>
              <w:spacing w:before="240" w:after="120"/>
              <w:contextualSpacing/>
              <w:jc w:val="left"/>
              <w:rPr>
                <w:rFonts w:eastAsia="Times New Roman" w:cs="Times New Roman"/>
                <w:b/>
                <w:bCs/>
                <w:sz w:val="20"/>
                <w:szCs w:val="20"/>
                <w:lang w:eastAsia="en-GB"/>
              </w:rPr>
            </w:pPr>
            <w:r>
              <w:br w:type="page"/>
            </w:r>
            <w:r w:rsidR="00F53E54" w:rsidRPr="00780538">
              <w:rPr>
                <w:rFonts w:eastAsia="Times New Roman" w:cs="Times New Roman"/>
                <w:b/>
                <w:bCs/>
                <w:sz w:val="20"/>
                <w:szCs w:val="20"/>
                <w:lang w:eastAsia="en-GB"/>
              </w:rPr>
              <w:t>Commercial Case: Is the path towards the most advantageous procurement modality set out clearly?</w:t>
            </w:r>
          </w:p>
        </w:tc>
      </w:tr>
      <w:tr w:rsidR="00F53E54" w:rsidRPr="00780538" w14:paraId="5D80AF40" w14:textId="77777777" w:rsidTr="00E00CC4">
        <w:tblPrEx>
          <w:jc w:val="left"/>
        </w:tblPrEx>
        <w:trPr>
          <w:trHeight w:val="3742"/>
        </w:trPr>
        <w:tc>
          <w:tcPr>
            <w:tcW w:w="2689" w:type="dxa"/>
            <w:tcBorders>
              <w:top w:val="nil"/>
              <w:left w:val="single" w:sz="4" w:space="0" w:color="auto"/>
              <w:bottom w:val="single" w:sz="4" w:space="0" w:color="auto"/>
              <w:right w:val="single" w:sz="4" w:space="0" w:color="auto"/>
            </w:tcBorders>
            <w:vAlign w:val="center"/>
            <w:hideMark/>
          </w:tcPr>
          <w:p w14:paraId="4FC4AF22" w14:textId="77777777" w:rsidR="00F53E54" w:rsidRPr="00780538" w:rsidRDefault="00F53E54"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4.</w:t>
            </w:r>
            <w:r w:rsidR="00470184">
              <w:rPr>
                <w:rFonts w:eastAsia="Times New Roman" w:cs="Times New Roman"/>
                <w:sz w:val="20"/>
                <w:szCs w:val="20"/>
                <w:lang w:eastAsia="en-GB"/>
              </w:rPr>
              <w:t>1</w:t>
            </w:r>
            <w:r w:rsidRPr="00780538">
              <w:rPr>
                <w:rFonts w:eastAsia="Times New Roman" w:cs="Times New Roman"/>
                <w:sz w:val="20"/>
                <w:szCs w:val="20"/>
                <w:lang w:eastAsia="en-GB"/>
              </w:rPr>
              <w:t xml:space="preserve"> Describe the provisional procurement strategy that will be used to ensure optimal competition among potential contractors.</w:t>
            </w:r>
          </w:p>
        </w:tc>
        <w:tc>
          <w:tcPr>
            <w:tcW w:w="4125" w:type="dxa"/>
            <w:gridSpan w:val="2"/>
            <w:tcBorders>
              <w:top w:val="nil"/>
              <w:left w:val="nil"/>
              <w:bottom w:val="single" w:sz="4" w:space="0" w:color="auto"/>
              <w:right w:val="single" w:sz="4" w:space="0" w:color="auto"/>
            </w:tcBorders>
            <w:vAlign w:val="center"/>
            <w:hideMark/>
          </w:tcPr>
          <w:p w14:paraId="477F95C0" w14:textId="77777777" w:rsidR="00F53E54" w:rsidRPr="00780538" w:rsidRDefault="00F53E54" w:rsidP="00B46B81">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 xml:space="preserve">When designing and describing the procurement strategy and plan for the project, make sure that the requirements of the Public Procurement Act and accompanying regulations for a project of the intended scale and nature are followed. </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Note any coordination activities with the Central Procurement Board</w:t>
            </w:r>
            <w:r w:rsidR="00746D8F">
              <w:rPr>
                <w:rFonts w:eastAsia="Times New Roman" w:cs="Times New Roman"/>
                <w:i/>
                <w:iCs/>
                <w:sz w:val="20"/>
                <w:szCs w:val="20"/>
                <w:lang w:eastAsia="en-GB"/>
              </w:rPr>
              <w:t xml:space="preserve"> and the Construction Industry Authority</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Indicate any potential constraints to competitive procurement and any market testing or other activities that will be required to finalise the procurement strategy and plan.</w:t>
            </w:r>
          </w:p>
        </w:tc>
        <w:tc>
          <w:tcPr>
            <w:tcW w:w="2684" w:type="dxa"/>
            <w:tcBorders>
              <w:top w:val="nil"/>
              <w:left w:val="nil"/>
              <w:bottom w:val="single" w:sz="4" w:space="0" w:color="auto"/>
              <w:right w:val="single" w:sz="4" w:space="0" w:color="auto"/>
            </w:tcBorders>
            <w:vAlign w:val="center"/>
            <w:hideMark/>
          </w:tcPr>
          <w:p w14:paraId="04A0BDE5" w14:textId="77777777" w:rsidR="00F53E54" w:rsidRPr="00780538" w:rsidRDefault="00F53E54" w:rsidP="000D0584">
            <w:pPr>
              <w:pStyle w:val="ListParagraph"/>
              <w:numPr>
                <w:ilvl w:val="0"/>
                <w:numId w:val="184"/>
              </w:numPr>
              <w:spacing w:before="0"/>
              <w:ind w:left="304"/>
              <w:jc w:val="left"/>
              <w:rPr>
                <w:sz w:val="20"/>
                <w:szCs w:val="20"/>
              </w:rPr>
            </w:pPr>
            <w:r w:rsidRPr="00B46B81">
              <w:rPr>
                <w:b/>
                <w:sz w:val="20"/>
                <w:szCs w:val="20"/>
              </w:rPr>
              <w:t>Pass:</w:t>
            </w:r>
            <w:r w:rsidRPr="00780538">
              <w:rPr>
                <w:sz w:val="20"/>
                <w:szCs w:val="20"/>
              </w:rPr>
              <w:t xml:space="preserve"> Any obvious constraints to competitive procurement are identified and next steps in the development of the procurement strategy and plan are clear.</w:t>
            </w:r>
          </w:p>
          <w:p w14:paraId="25A1B72F" w14:textId="77777777" w:rsidR="00F53E54" w:rsidRPr="00780538" w:rsidRDefault="00F53E54" w:rsidP="000D0584">
            <w:pPr>
              <w:pStyle w:val="ListParagraph"/>
              <w:numPr>
                <w:ilvl w:val="0"/>
                <w:numId w:val="184"/>
              </w:numPr>
              <w:spacing w:before="0"/>
              <w:ind w:left="304"/>
              <w:jc w:val="left"/>
              <w:rPr>
                <w:sz w:val="20"/>
                <w:szCs w:val="20"/>
              </w:rPr>
            </w:pPr>
            <w:r w:rsidRPr="00B46B81">
              <w:rPr>
                <w:b/>
                <w:sz w:val="20"/>
                <w:szCs w:val="20"/>
              </w:rPr>
              <w:t>Not clear:</w:t>
            </w:r>
            <w:r w:rsidRPr="00780538">
              <w:rPr>
                <w:sz w:val="20"/>
                <w:szCs w:val="20"/>
              </w:rPr>
              <w:t xml:space="preserve"> Further clarification of the provisional procurement strategy is needed.</w:t>
            </w:r>
          </w:p>
          <w:p w14:paraId="47FD5A5E" w14:textId="77777777" w:rsidR="00F53E54" w:rsidRPr="00780538" w:rsidRDefault="00F53E54" w:rsidP="000D0584">
            <w:pPr>
              <w:pStyle w:val="ListParagraph"/>
              <w:numPr>
                <w:ilvl w:val="0"/>
                <w:numId w:val="184"/>
              </w:numPr>
              <w:spacing w:before="0"/>
              <w:ind w:left="304"/>
              <w:jc w:val="left"/>
              <w:rPr>
                <w:sz w:val="20"/>
                <w:szCs w:val="20"/>
              </w:rPr>
            </w:pPr>
            <w:r w:rsidRPr="00B46B81">
              <w:rPr>
                <w:b/>
                <w:sz w:val="20"/>
                <w:szCs w:val="20"/>
              </w:rPr>
              <w:t>Fail:</w:t>
            </w:r>
            <w:r w:rsidRPr="00780538">
              <w:rPr>
                <w:sz w:val="20"/>
                <w:szCs w:val="20"/>
              </w:rPr>
              <w:t xml:space="preserve"> Insufficient thought has been given to the provisional procurement strategy and/or some obvious issues have been ignored.</w:t>
            </w:r>
          </w:p>
        </w:tc>
      </w:tr>
      <w:tr w:rsidR="00F53E54" w:rsidRPr="00780538" w14:paraId="2ECA454B" w14:textId="77777777" w:rsidTr="00E00CC4">
        <w:tblPrEx>
          <w:jc w:val="left"/>
        </w:tblPrEx>
        <w:trPr>
          <w:trHeight w:val="1928"/>
        </w:trPr>
        <w:tc>
          <w:tcPr>
            <w:tcW w:w="2689" w:type="dxa"/>
            <w:tcBorders>
              <w:top w:val="single" w:sz="4" w:space="0" w:color="auto"/>
              <w:left w:val="single" w:sz="4" w:space="0" w:color="auto"/>
              <w:bottom w:val="single" w:sz="4" w:space="0" w:color="auto"/>
              <w:right w:val="single" w:sz="4" w:space="0" w:color="auto"/>
            </w:tcBorders>
            <w:vAlign w:val="center"/>
            <w:hideMark/>
          </w:tcPr>
          <w:p w14:paraId="2CD001B1" w14:textId="77777777" w:rsidR="00F53E54" w:rsidRPr="00780538" w:rsidRDefault="00F53E54"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4.2</w:t>
            </w:r>
            <w:r w:rsidR="00470184">
              <w:rPr>
                <w:rFonts w:eastAsia="Times New Roman" w:cs="Times New Roman"/>
                <w:sz w:val="20"/>
                <w:szCs w:val="20"/>
                <w:lang w:eastAsia="en-GB"/>
              </w:rPr>
              <w:t xml:space="preserve"> </w:t>
            </w:r>
            <w:r w:rsidRPr="00780538">
              <w:rPr>
                <w:rFonts w:eastAsia="Times New Roman" w:cs="Times New Roman"/>
                <w:sz w:val="20"/>
                <w:szCs w:val="20"/>
                <w:lang w:eastAsia="en-GB"/>
              </w:rPr>
              <w:t>Indicate if the project has the required characteristics that would make it suitable for consideration as a PPP/BOT.</w:t>
            </w:r>
          </w:p>
        </w:tc>
        <w:tc>
          <w:tcPr>
            <w:tcW w:w="4125" w:type="dxa"/>
            <w:gridSpan w:val="2"/>
            <w:tcBorders>
              <w:top w:val="single" w:sz="4" w:space="0" w:color="auto"/>
              <w:left w:val="nil"/>
              <w:bottom w:val="single" w:sz="4" w:space="0" w:color="auto"/>
              <w:right w:val="single" w:sz="4" w:space="0" w:color="auto"/>
            </w:tcBorders>
            <w:vAlign w:val="center"/>
            <w:hideMark/>
          </w:tcPr>
          <w:p w14:paraId="42DDBC2A" w14:textId="77777777" w:rsidR="00F53E54" w:rsidRPr="00780538" w:rsidRDefault="00F53E54" w:rsidP="00B46B81">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Note any coordination activities with the PPP Unit and/or BOT Unit.</w:t>
            </w:r>
          </w:p>
        </w:tc>
        <w:tc>
          <w:tcPr>
            <w:tcW w:w="2684" w:type="dxa"/>
            <w:tcBorders>
              <w:top w:val="single" w:sz="4" w:space="0" w:color="auto"/>
              <w:left w:val="nil"/>
              <w:bottom w:val="single" w:sz="4" w:space="0" w:color="auto"/>
              <w:right w:val="single" w:sz="4" w:space="0" w:color="auto"/>
            </w:tcBorders>
            <w:vAlign w:val="center"/>
            <w:hideMark/>
          </w:tcPr>
          <w:p w14:paraId="4F88816E" w14:textId="77777777" w:rsidR="00F53E54" w:rsidRPr="00B46B81" w:rsidRDefault="00F53E54" w:rsidP="000D0584">
            <w:pPr>
              <w:pStyle w:val="ListParagraph"/>
              <w:numPr>
                <w:ilvl w:val="0"/>
                <w:numId w:val="194"/>
              </w:numPr>
              <w:spacing w:before="0"/>
              <w:ind w:left="319"/>
              <w:jc w:val="left"/>
              <w:rPr>
                <w:rFonts w:eastAsia="Times New Roman" w:cs="Times New Roman"/>
                <w:iCs/>
                <w:sz w:val="20"/>
                <w:szCs w:val="20"/>
              </w:rPr>
            </w:pPr>
            <w:r w:rsidRPr="000B1C39">
              <w:rPr>
                <w:rFonts w:eastAsia="Times New Roman" w:cs="Times New Roman"/>
                <w:b/>
                <w:iCs/>
                <w:sz w:val="20"/>
                <w:szCs w:val="20"/>
              </w:rPr>
              <w:t>Pass:</w:t>
            </w:r>
            <w:r w:rsidRPr="00B46B81">
              <w:rPr>
                <w:rFonts w:eastAsia="Times New Roman" w:cs="Times New Roman"/>
                <w:iCs/>
                <w:sz w:val="20"/>
                <w:szCs w:val="20"/>
              </w:rPr>
              <w:t xml:space="preserve"> The presence or absence of PPP potential is well supported.</w:t>
            </w:r>
          </w:p>
          <w:p w14:paraId="42DA4190" w14:textId="77777777" w:rsidR="00F53E54" w:rsidRPr="00B46B81" w:rsidRDefault="00F53E54" w:rsidP="000D0584">
            <w:pPr>
              <w:pStyle w:val="ListParagraph"/>
              <w:numPr>
                <w:ilvl w:val="0"/>
                <w:numId w:val="194"/>
              </w:numPr>
              <w:spacing w:before="0"/>
              <w:ind w:left="319"/>
              <w:jc w:val="left"/>
              <w:rPr>
                <w:rFonts w:eastAsia="Times New Roman" w:cs="Times New Roman"/>
                <w:iCs/>
                <w:sz w:val="20"/>
                <w:szCs w:val="20"/>
              </w:rPr>
            </w:pPr>
            <w:r w:rsidRPr="000B1C39">
              <w:rPr>
                <w:rFonts w:eastAsia="Times New Roman" w:cs="Times New Roman"/>
                <w:b/>
                <w:iCs/>
                <w:sz w:val="20"/>
                <w:szCs w:val="20"/>
              </w:rPr>
              <w:t>Not clear:</w:t>
            </w:r>
            <w:r w:rsidRPr="00B46B81">
              <w:rPr>
                <w:rFonts w:eastAsia="Times New Roman" w:cs="Times New Roman"/>
                <w:iCs/>
                <w:sz w:val="20"/>
                <w:szCs w:val="20"/>
              </w:rPr>
              <w:t xml:space="preserve"> Further clarification of why PPP potential has been identified or rejected is needed.</w:t>
            </w:r>
          </w:p>
          <w:p w14:paraId="4A11FAAB" w14:textId="77777777" w:rsidR="00F53E54" w:rsidRPr="00B46B81" w:rsidRDefault="00F53E54" w:rsidP="000D0584">
            <w:pPr>
              <w:pStyle w:val="ListParagraph"/>
              <w:numPr>
                <w:ilvl w:val="0"/>
                <w:numId w:val="194"/>
              </w:numPr>
              <w:spacing w:before="0"/>
              <w:ind w:left="319"/>
              <w:jc w:val="left"/>
              <w:rPr>
                <w:rFonts w:eastAsia="Times New Roman" w:cs="Times New Roman"/>
                <w:i/>
                <w:iCs/>
                <w:sz w:val="20"/>
                <w:szCs w:val="20"/>
              </w:rPr>
            </w:pPr>
            <w:r w:rsidRPr="000B1C39">
              <w:rPr>
                <w:rFonts w:eastAsia="Times New Roman" w:cs="Times New Roman"/>
                <w:b/>
                <w:iCs/>
                <w:sz w:val="20"/>
                <w:szCs w:val="20"/>
              </w:rPr>
              <w:t>Fail:</w:t>
            </w:r>
            <w:r w:rsidRPr="00B46B81">
              <w:rPr>
                <w:rFonts w:eastAsia="Times New Roman" w:cs="Times New Roman"/>
                <w:iCs/>
                <w:sz w:val="20"/>
                <w:szCs w:val="20"/>
              </w:rPr>
              <w:t xml:space="preserve"> PPP potential has been ignored or exaggerated.</w:t>
            </w:r>
          </w:p>
        </w:tc>
      </w:tr>
    </w:tbl>
    <w:p w14:paraId="20D1198D" w14:textId="77777777" w:rsidR="00F6612C" w:rsidRDefault="00F6612C">
      <w:r>
        <w:br w:type="page"/>
      </w:r>
    </w:p>
    <w:tbl>
      <w:tblPr>
        <w:tblW w:w="9498" w:type="dxa"/>
        <w:tblInd w:w="-289" w:type="dxa"/>
        <w:tblLayout w:type="fixed"/>
        <w:tblLook w:val="04A0" w:firstRow="1" w:lastRow="0" w:firstColumn="1" w:lastColumn="0" w:noHBand="0" w:noVBand="1"/>
      </w:tblPr>
      <w:tblGrid>
        <w:gridCol w:w="2683"/>
        <w:gridCol w:w="9"/>
        <w:gridCol w:w="2121"/>
        <w:gridCol w:w="567"/>
        <w:gridCol w:w="567"/>
        <w:gridCol w:w="1138"/>
        <w:gridCol w:w="2413"/>
      </w:tblGrid>
      <w:tr w:rsidR="00297FE1" w:rsidRPr="00780538" w14:paraId="2BDB546C" w14:textId="77777777" w:rsidTr="00E00CC4">
        <w:trPr>
          <w:trHeight w:val="340"/>
        </w:trPr>
        <w:tc>
          <w:tcPr>
            <w:tcW w:w="2694" w:type="dxa"/>
            <w:gridSpan w:val="2"/>
            <w:tcBorders>
              <w:top w:val="single" w:sz="4" w:space="0" w:color="auto"/>
              <w:left w:val="single" w:sz="4" w:space="0" w:color="auto"/>
              <w:bottom w:val="single" w:sz="4" w:space="0" w:color="auto"/>
              <w:right w:val="single" w:sz="4" w:space="0" w:color="auto"/>
            </w:tcBorders>
            <w:shd w:val="clear" w:color="000000" w:fill="DEEAF6"/>
            <w:vAlign w:val="center"/>
          </w:tcPr>
          <w:p w14:paraId="1D6E78AC" w14:textId="0771941F" w:rsidR="00297FE1" w:rsidRPr="00780538" w:rsidRDefault="00297FE1" w:rsidP="00297FE1">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lastRenderedPageBreak/>
              <w:t>Information Requirement</w:t>
            </w:r>
          </w:p>
        </w:tc>
        <w:tc>
          <w:tcPr>
            <w:tcW w:w="4394" w:type="dxa"/>
            <w:gridSpan w:val="4"/>
            <w:tcBorders>
              <w:top w:val="single" w:sz="4" w:space="0" w:color="auto"/>
              <w:left w:val="single" w:sz="4" w:space="0" w:color="auto"/>
              <w:bottom w:val="single" w:sz="4" w:space="0" w:color="auto"/>
              <w:right w:val="single" w:sz="4" w:space="0" w:color="auto"/>
            </w:tcBorders>
            <w:shd w:val="clear" w:color="000000" w:fill="DEEAF6"/>
            <w:vAlign w:val="center"/>
          </w:tcPr>
          <w:p w14:paraId="321815B5" w14:textId="2B4C1FBC" w:rsidR="00297FE1" w:rsidRPr="00780538" w:rsidRDefault="00297FE1" w:rsidP="00297FE1">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Response from Public body</w:t>
            </w:r>
          </w:p>
        </w:tc>
        <w:tc>
          <w:tcPr>
            <w:tcW w:w="2410" w:type="dxa"/>
            <w:tcBorders>
              <w:top w:val="single" w:sz="4" w:space="0" w:color="auto"/>
              <w:left w:val="single" w:sz="4" w:space="0" w:color="auto"/>
              <w:bottom w:val="single" w:sz="4" w:space="0" w:color="auto"/>
              <w:right w:val="single" w:sz="4" w:space="0" w:color="auto"/>
            </w:tcBorders>
            <w:shd w:val="clear" w:color="000000" w:fill="DEEAF6"/>
            <w:vAlign w:val="center"/>
          </w:tcPr>
          <w:p w14:paraId="0A564D2C" w14:textId="226A4B29" w:rsidR="00297FE1" w:rsidRPr="00780538" w:rsidRDefault="00297FE1" w:rsidP="00297FE1">
            <w:pPr>
              <w:spacing w:after="0" w:line="240" w:lineRule="auto"/>
              <w:jc w:val="center"/>
              <w:rPr>
                <w:rFonts w:eastAsia="Times New Roman" w:cs="Times New Roman"/>
                <w:b/>
                <w:bCs/>
                <w:sz w:val="20"/>
                <w:szCs w:val="20"/>
                <w:lang w:eastAsia="en-GB"/>
              </w:rPr>
            </w:pPr>
            <w:r w:rsidRPr="00297FE1">
              <w:rPr>
                <w:rFonts w:eastAsia="Times New Roman" w:cs="Times New Roman"/>
                <w:b/>
                <w:bCs/>
                <w:sz w:val="20"/>
                <w:szCs w:val="20"/>
                <w:lang w:eastAsia="en-GB"/>
              </w:rPr>
              <w:t>FOR MoF USE ONLY</w:t>
            </w:r>
            <w:r w:rsidRPr="00297FE1">
              <w:rPr>
                <w:rFonts w:eastAsia="Times New Roman" w:cs="Times New Roman"/>
                <w:b/>
                <w:bCs/>
                <w:sz w:val="20"/>
                <w:szCs w:val="20"/>
                <w:lang w:eastAsia="en-GB"/>
              </w:rPr>
              <w:br/>
              <w:t>Assessment Criteria</w:t>
            </w:r>
            <w:r w:rsidRPr="00297FE1">
              <w:rPr>
                <w:rFonts w:eastAsia="Times New Roman" w:cs="Times New Roman"/>
                <w:b/>
                <w:bCs/>
                <w:sz w:val="20"/>
                <w:szCs w:val="20"/>
                <w:lang w:eastAsia="en-GB"/>
              </w:rPr>
              <w:br/>
              <w:t>MoF Assessment to be performed by PIMU: Rating &amp; justification</w:t>
            </w:r>
          </w:p>
        </w:tc>
      </w:tr>
      <w:tr w:rsidR="00F53E54" w:rsidRPr="00780538" w14:paraId="49B3055C" w14:textId="77777777" w:rsidTr="00E00CC4">
        <w:trPr>
          <w:trHeight w:val="340"/>
        </w:trPr>
        <w:tc>
          <w:tcPr>
            <w:tcW w:w="9498" w:type="dxa"/>
            <w:gridSpan w:val="7"/>
            <w:tcBorders>
              <w:top w:val="single" w:sz="4" w:space="0" w:color="auto"/>
              <w:left w:val="single" w:sz="4" w:space="0" w:color="auto"/>
              <w:bottom w:val="single" w:sz="4" w:space="0" w:color="auto"/>
              <w:right w:val="single" w:sz="4" w:space="0" w:color="auto"/>
            </w:tcBorders>
            <w:shd w:val="clear" w:color="000000" w:fill="DEEAF6"/>
            <w:vAlign w:val="center"/>
            <w:hideMark/>
          </w:tcPr>
          <w:p w14:paraId="10CDFEC2" w14:textId="77777777" w:rsidR="00F53E54" w:rsidRPr="00780538" w:rsidRDefault="00F53E54" w:rsidP="00404A97">
            <w:pPr>
              <w:numPr>
                <w:ilvl w:val="0"/>
                <w:numId w:val="193"/>
              </w:numPr>
              <w:spacing w:before="240" w:after="120"/>
              <w:contextualSpacing/>
              <w:jc w:val="left"/>
              <w:rPr>
                <w:rFonts w:eastAsia="Times New Roman" w:cs="Times New Roman"/>
                <w:b/>
                <w:bCs/>
                <w:sz w:val="20"/>
                <w:szCs w:val="20"/>
                <w:lang w:eastAsia="en-GB"/>
              </w:rPr>
            </w:pPr>
            <w:r w:rsidRPr="00780538">
              <w:rPr>
                <w:rFonts w:eastAsia="Times New Roman" w:cs="Times New Roman"/>
                <w:b/>
                <w:bCs/>
                <w:sz w:val="20"/>
                <w:szCs w:val="20"/>
                <w:lang w:eastAsia="en-GB"/>
              </w:rPr>
              <w:t>Financial Case: Are there any serious doubts about the affordability of the project?</w:t>
            </w:r>
          </w:p>
        </w:tc>
      </w:tr>
      <w:tr w:rsidR="00F53E54" w:rsidRPr="00780538" w14:paraId="2A13AD13" w14:textId="77777777" w:rsidTr="00E00CC4">
        <w:trPr>
          <w:trHeight w:val="340"/>
        </w:trPr>
        <w:tc>
          <w:tcPr>
            <w:tcW w:w="9498" w:type="dxa"/>
            <w:gridSpan w:val="7"/>
            <w:tcBorders>
              <w:top w:val="single" w:sz="4" w:space="0" w:color="auto"/>
              <w:left w:val="single" w:sz="4" w:space="0" w:color="auto"/>
              <w:bottom w:val="single" w:sz="4" w:space="0" w:color="auto"/>
              <w:right w:val="single" w:sz="4" w:space="0" w:color="auto"/>
            </w:tcBorders>
            <w:shd w:val="clear" w:color="000000" w:fill="DEEAF6"/>
            <w:vAlign w:val="center"/>
            <w:hideMark/>
          </w:tcPr>
          <w:p w14:paraId="73E16CB1" w14:textId="77777777" w:rsidR="00F53E54" w:rsidRPr="00780538" w:rsidRDefault="00F53E54" w:rsidP="00F53E54">
            <w:pPr>
              <w:spacing w:after="0" w:line="240" w:lineRule="auto"/>
              <w:jc w:val="left"/>
              <w:rPr>
                <w:rFonts w:eastAsia="Times New Roman" w:cs="Times New Roman"/>
                <w:b/>
                <w:bCs/>
                <w:sz w:val="20"/>
                <w:szCs w:val="20"/>
                <w:lang w:eastAsia="en-GB"/>
              </w:rPr>
            </w:pPr>
            <w:r w:rsidRPr="00780538">
              <w:rPr>
                <w:rFonts w:eastAsia="Times New Roman" w:cs="Times New Roman"/>
                <w:b/>
                <w:bCs/>
                <w:sz w:val="20"/>
                <w:szCs w:val="20"/>
                <w:lang w:eastAsia="en-GB"/>
              </w:rPr>
              <w:t>5.1 Sources of financing for the Capital Project</w:t>
            </w:r>
          </w:p>
        </w:tc>
      </w:tr>
      <w:tr w:rsidR="00B46B81" w:rsidRPr="00780538" w14:paraId="61B4E25F" w14:textId="77777777" w:rsidTr="00E00CC4">
        <w:trPr>
          <w:trHeight w:val="567"/>
        </w:trPr>
        <w:tc>
          <w:tcPr>
            <w:tcW w:w="2685" w:type="dxa"/>
            <w:vMerge w:val="restart"/>
            <w:tcBorders>
              <w:top w:val="nil"/>
              <w:left w:val="single" w:sz="4" w:space="0" w:color="auto"/>
              <w:right w:val="single" w:sz="4" w:space="0" w:color="auto"/>
            </w:tcBorders>
            <w:vAlign w:val="center"/>
            <w:hideMark/>
          </w:tcPr>
          <w:p w14:paraId="4FE38599" w14:textId="77777777" w:rsidR="00B46B81" w:rsidRPr="00780538" w:rsidRDefault="00B46B81" w:rsidP="00F53E54">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5.1.1 Set out the proposed sources of financing for the total Capital Project value (Incl. of all taxes) of the project.</w:t>
            </w:r>
          </w:p>
        </w:tc>
        <w:tc>
          <w:tcPr>
            <w:tcW w:w="2131"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hideMark/>
          </w:tcPr>
          <w:p w14:paraId="6689144C" w14:textId="77777777" w:rsidR="00B46B81" w:rsidRPr="00B46B81" w:rsidRDefault="00B46B81" w:rsidP="00B46B81">
            <w:pPr>
              <w:spacing w:after="0" w:line="240" w:lineRule="auto"/>
              <w:jc w:val="center"/>
              <w:rPr>
                <w:rFonts w:eastAsia="Times New Roman" w:cs="Times New Roman"/>
                <w:b/>
                <w:sz w:val="20"/>
                <w:szCs w:val="20"/>
                <w:lang w:eastAsia="en-GB"/>
              </w:rPr>
            </w:pPr>
            <w:r w:rsidRPr="00B46B81">
              <w:rPr>
                <w:rFonts w:eastAsia="Times New Roman" w:cs="Times New Roman"/>
                <w:b/>
                <w:sz w:val="20"/>
                <w:szCs w:val="20"/>
                <w:lang w:eastAsia="en-GB"/>
              </w:rPr>
              <w:t>Type of Finance</w:t>
            </w:r>
          </w:p>
        </w:tc>
        <w:tc>
          <w:tcPr>
            <w:tcW w:w="1134"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tcPr>
          <w:p w14:paraId="33DCA005" w14:textId="77777777" w:rsidR="00B46B81" w:rsidRPr="00B46B81" w:rsidRDefault="00B46B81" w:rsidP="00B46B81">
            <w:pPr>
              <w:spacing w:after="0" w:line="240" w:lineRule="auto"/>
              <w:jc w:val="center"/>
              <w:rPr>
                <w:rFonts w:eastAsia="Times New Roman" w:cs="Times New Roman"/>
                <w:b/>
                <w:sz w:val="20"/>
                <w:szCs w:val="20"/>
                <w:lang w:eastAsia="en-GB"/>
              </w:rPr>
            </w:pPr>
            <w:r w:rsidRPr="00B46B81">
              <w:rPr>
                <w:rFonts w:eastAsia="Times New Roman" w:cs="Times New Roman"/>
                <w:b/>
                <w:sz w:val="20"/>
                <w:szCs w:val="20"/>
                <w:lang w:eastAsia="en-GB"/>
              </w:rPr>
              <w:t>Amount</w:t>
            </w:r>
            <w:r w:rsidRPr="00B46B81">
              <w:rPr>
                <w:rFonts w:eastAsia="Times New Roman" w:cs="Times New Roman"/>
                <w:b/>
                <w:sz w:val="20"/>
                <w:szCs w:val="20"/>
                <w:lang w:eastAsia="en-GB"/>
              </w:rPr>
              <w:br/>
              <w:t>(Rs ‘000s)</w:t>
            </w:r>
          </w:p>
        </w:tc>
        <w:tc>
          <w:tcPr>
            <w:tcW w:w="1134" w:type="dxa"/>
            <w:tcBorders>
              <w:top w:val="nil"/>
              <w:left w:val="single" w:sz="4" w:space="0" w:color="auto"/>
              <w:bottom w:val="single" w:sz="4" w:space="0" w:color="000000"/>
              <w:right w:val="single" w:sz="4" w:space="0" w:color="auto"/>
            </w:tcBorders>
            <w:shd w:val="clear" w:color="auto" w:fill="DEEAF6" w:themeFill="accent1" w:themeFillTint="33"/>
            <w:vAlign w:val="center"/>
          </w:tcPr>
          <w:p w14:paraId="31F3B5AF" w14:textId="77777777" w:rsidR="00B46B81" w:rsidRPr="00B46B81" w:rsidRDefault="00B46B81" w:rsidP="00B46B81">
            <w:pPr>
              <w:spacing w:after="0" w:line="240" w:lineRule="auto"/>
              <w:jc w:val="center"/>
              <w:rPr>
                <w:rFonts w:eastAsia="Times New Roman" w:cs="Times New Roman"/>
                <w:b/>
                <w:sz w:val="20"/>
                <w:szCs w:val="20"/>
                <w:lang w:eastAsia="en-GB"/>
              </w:rPr>
            </w:pPr>
            <w:r w:rsidRPr="00B46B81">
              <w:rPr>
                <w:rFonts w:eastAsia="Times New Roman" w:cs="Times New Roman"/>
                <w:b/>
                <w:sz w:val="20"/>
                <w:szCs w:val="20"/>
                <w:lang w:eastAsia="en-GB"/>
              </w:rPr>
              <w:t xml:space="preserve">Amount </w:t>
            </w:r>
            <w:r w:rsidRPr="00B46B81">
              <w:rPr>
                <w:rFonts w:eastAsia="Times New Roman" w:cs="Times New Roman"/>
                <w:b/>
                <w:sz w:val="20"/>
                <w:szCs w:val="20"/>
                <w:lang w:eastAsia="en-GB"/>
              </w:rPr>
              <w:br/>
              <w:t>(%)</w:t>
            </w:r>
          </w:p>
        </w:tc>
        <w:tc>
          <w:tcPr>
            <w:tcW w:w="2414" w:type="dxa"/>
            <w:vMerge w:val="restart"/>
            <w:tcBorders>
              <w:top w:val="nil"/>
              <w:left w:val="single" w:sz="4" w:space="0" w:color="auto"/>
              <w:right w:val="single" w:sz="4" w:space="0" w:color="auto"/>
            </w:tcBorders>
            <w:vAlign w:val="center"/>
            <w:hideMark/>
          </w:tcPr>
          <w:p w14:paraId="6D8DDA8E" w14:textId="77777777" w:rsidR="00B46B81" w:rsidRPr="00780538" w:rsidRDefault="00B46B81" w:rsidP="000D0584">
            <w:pPr>
              <w:numPr>
                <w:ilvl w:val="0"/>
                <w:numId w:val="14"/>
              </w:numPr>
              <w:spacing w:after="120"/>
              <w:contextualSpacing/>
              <w:jc w:val="left"/>
              <w:rPr>
                <w:rFonts w:cs="Times New Roman"/>
                <w:sz w:val="20"/>
                <w:szCs w:val="20"/>
              </w:rPr>
            </w:pPr>
            <w:r w:rsidRPr="000B1C39">
              <w:rPr>
                <w:rFonts w:cs="Times New Roman"/>
                <w:b/>
                <w:sz w:val="20"/>
                <w:szCs w:val="20"/>
              </w:rPr>
              <w:t>Pass:</w:t>
            </w:r>
            <w:r w:rsidRPr="00780538">
              <w:rPr>
                <w:rFonts w:cs="Times New Roman"/>
                <w:sz w:val="20"/>
                <w:szCs w:val="20"/>
              </w:rPr>
              <w:t xml:space="preserve"> Sources of funding are not unrealistic and the budgetary impact of the project is not inconsistent with medium-term budgetary projections and trends, taking into account the existing commitments of the economic entity proposing the project.</w:t>
            </w:r>
          </w:p>
          <w:p w14:paraId="76066D92" w14:textId="77777777" w:rsidR="00B46B81" w:rsidRPr="00780538" w:rsidRDefault="00B46B81" w:rsidP="000D0584">
            <w:pPr>
              <w:numPr>
                <w:ilvl w:val="0"/>
                <w:numId w:val="14"/>
              </w:numPr>
              <w:spacing w:after="120"/>
              <w:contextualSpacing/>
              <w:jc w:val="left"/>
              <w:rPr>
                <w:rFonts w:cs="Times New Roman"/>
                <w:sz w:val="20"/>
                <w:szCs w:val="20"/>
              </w:rPr>
            </w:pPr>
            <w:r w:rsidRPr="000B1C39">
              <w:rPr>
                <w:rFonts w:cs="Times New Roman"/>
                <w:b/>
                <w:sz w:val="20"/>
                <w:szCs w:val="20"/>
              </w:rPr>
              <w:t>Not clear:</w:t>
            </w:r>
            <w:r w:rsidRPr="00780538">
              <w:rPr>
                <w:rFonts w:cs="Times New Roman"/>
                <w:sz w:val="20"/>
                <w:szCs w:val="20"/>
              </w:rPr>
              <w:t xml:space="preserve"> further clarification of sources of funding and/or budgetary capacity is needed.</w:t>
            </w:r>
          </w:p>
          <w:p w14:paraId="6FA68122" w14:textId="77777777" w:rsidR="00B46B81" w:rsidRPr="00780538" w:rsidRDefault="00B46B81" w:rsidP="000D0584">
            <w:pPr>
              <w:numPr>
                <w:ilvl w:val="0"/>
                <w:numId w:val="14"/>
              </w:numPr>
              <w:spacing w:after="120"/>
              <w:contextualSpacing/>
              <w:jc w:val="left"/>
              <w:rPr>
                <w:rFonts w:cs="Times New Roman"/>
                <w:sz w:val="20"/>
                <w:szCs w:val="20"/>
              </w:rPr>
            </w:pPr>
            <w:r w:rsidRPr="000B1C39">
              <w:rPr>
                <w:rFonts w:cs="Times New Roman"/>
                <w:b/>
                <w:sz w:val="20"/>
                <w:szCs w:val="20"/>
              </w:rPr>
              <w:t>Fail:</w:t>
            </w:r>
            <w:r w:rsidRPr="00780538">
              <w:rPr>
                <w:rFonts w:cs="Times New Roman"/>
                <w:sz w:val="20"/>
                <w:szCs w:val="20"/>
              </w:rPr>
              <w:t xml:space="preserve"> The project is highly unlikely to be affordable in the next 5 years given emerging fiscal space and other ongoing or programmed commitments.</w:t>
            </w:r>
          </w:p>
        </w:tc>
      </w:tr>
      <w:tr w:rsidR="00B46B81" w:rsidRPr="00780538" w14:paraId="33071EE3" w14:textId="77777777" w:rsidTr="00E00CC4">
        <w:trPr>
          <w:trHeight w:val="454"/>
        </w:trPr>
        <w:tc>
          <w:tcPr>
            <w:tcW w:w="2685" w:type="dxa"/>
            <w:vMerge/>
            <w:tcBorders>
              <w:left w:val="single" w:sz="4" w:space="0" w:color="auto"/>
              <w:right w:val="single" w:sz="4" w:space="0" w:color="auto"/>
            </w:tcBorders>
            <w:vAlign w:val="center"/>
          </w:tcPr>
          <w:p w14:paraId="735D3B70" w14:textId="77777777" w:rsidR="00B46B81" w:rsidRPr="00780538" w:rsidRDefault="00B46B81" w:rsidP="00F53E54">
            <w:pPr>
              <w:spacing w:after="0" w:line="240" w:lineRule="auto"/>
              <w:jc w:val="left"/>
              <w:rPr>
                <w:rFonts w:eastAsia="Times New Roman" w:cs="Times New Roman"/>
                <w:sz w:val="20"/>
                <w:szCs w:val="20"/>
                <w:lang w:eastAsia="en-GB"/>
              </w:rPr>
            </w:pPr>
          </w:p>
        </w:tc>
        <w:tc>
          <w:tcPr>
            <w:tcW w:w="2131" w:type="dxa"/>
            <w:gridSpan w:val="2"/>
            <w:tcBorders>
              <w:top w:val="nil"/>
              <w:left w:val="single" w:sz="4" w:space="0" w:color="auto"/>
              <w:bottom w:val="single" w:sz="4" w:space="0" w:color="000000"/>
              <w:right w:val="single" w:sz="4" w:space="0" w:color="auto"/>
            </w:tcBorders>
            <w:vAlign w:val="center"/>
          </w:tcPr>
          <w:p w14:paraId="5ABE2B3A" w14:textId="77777777" w:rsidR="00B46B81" w:rsidRPr="00B46B81" w:rsidDel="001138B2" w:rsidRDefault="00B46B81" w:rsidP="00B46B81">
            <w:pPr>
              <w:spacing w:after="0" w:line="240" w:lineRule="auto"/>
              <w:jc w:val="left"/>
              <w:rPr>
                <w:rFonts w:eastAsia="Times New Roman" w:cs="Times New Roman"/>
                <w:sz w:val="20"/>
                <w:szCs w:val="20"/>
                <w:lang w:eastAsia="en-GB"/>
              </w:rPr>
            </w:pPr>
            <w:r w:rsidRPr="00B46B81">
              <w:rPr>
                <w:rFonts w:eastAsia="Times New Roman" w:cs="Times New Roman"/>
                <w:sz w:val="20"/>
                <w:szCs w:val="20"/>
                <w:lang w:eastAsia="en-GB"/>
              </w:rPr>
              <w:t>National Budget</w:t>
            </w:r>
          </w:p>
        </w:tc>
        <w:tc>
          <w:tcPr>
            <w:tcW w:w="1134"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tcPr>
          <w:p w14:paraId="4C8D2D81" w14:textId="77777777" w:rsidR="00B46B81" w:rsidRPr="00B46B81" w:rsidRDefault="00B46B81" w:rsidP="00B46B81">
            <w:pPr>
              <w:spacing w:after="0" w:line="240" w:lineRule="auto"/>
              <w:jc w:val="center"/>
              <w:rPr>
                <w:rFonts w:eastAsia="Times New Roman" w:cs="Times New Roman"/>
                <w:sz w:val="20"/>
                <w:szCs w:val="20"/>
                <w:lang w:eastAsia="en-GB"/>
              </w:rPr>
            </w:pPr>
          </w:p>
        </w:tc>
        <w:tc>
          <w:tcPr>
            <w:tcW w:w="1134" w:type="dxa"/>
            <w:tcBorders>
              <w:top w:val="nil"/>
              <w:left w:val="single" w:sz="4" w:space="0" w:color="auto"/>
              <w:bottom w:val="single" w:sz="4" w:space="0" w:color="000000"/>
              <w:right w:val="single" w:sz="4" w:space="0" w:color="auto"/>
            </w:tcBorders>
            <w:shd w:val="clear" w:color="auto" w:fill="DEEAF6" w:themeFill="accent1" w:themeFillTint="33"/>
            <w:vAlign w:val="center"/>
          </w:tcPr>
          <w:p w14:paraId="5F179B1B" w14:textId="77777777" w:rsidR="00B46B81" w:rsidRPr="00B46B81" w:rsidRDefault="00B46B81" w:rsidP="00B46B81">
            <w:pPr>
              <w:spacing w:after="0" w:line="240" w:lineRule="auto"/>
              <w:jc w:val="center"/>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27A65492" w14:textId="77777777" w:rsidR="00B46B81" w:rsidRPr="00780538" w:rsidRDefault="00B46B81" w:rsidP="00547E65">
            <w:pPr>
              <w:numPr>
                <w:ilvl w:val="0"/>
                <w:numId w:val="14"/>
              </w:numPr>
              <w:spacing w:before="240" w:after="120"/>
              <w:contextualSpacing/>
              <w:jc w:val="left"/>
              <w:rPr>
                <w:rFonts w:cs="Times New Roman"/>
                <w:sz w:val="20"/>
                <w:szCs w:val="20"/>
              </w:rPr>
            </w:pPr>
          </w:p>
        </w:tc>
      </w:tr>
      <w:tr w:rsidR="00B46B81" w:rsidRPr="00780538" w14:paraId="35E77A44" w14:textId="77777777" w:rsidTr="00E00CC4">
        <w:trPr>
          <w:trHeight w:val="454"/>
        </w:trPr>
        <w:tc>
          <w:tcPr>
            <w:tcW w:w="2685" w:type="dxa"/>
            <w:vMerge/>
            <w:tcBorders>
              <w:left w:val="single" w:sz="4" w:space="0" w:color="auto"/>
              <w:right w:val="single" w:sz="4" w:space="0" w:color="auto"/>
            </w:tcBorders>
            <w:vAlign w:val="center"/>
          </w:tcPr>
          <w:p w14:paraId="3338A6A2"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single" w:sz="4" w:space="0" w:color="auto"/>
              <w:bottom w:val="single" w:sz="4" w:space="0" w:color="000000"/>
              <w:right w:val="single" w:sz="4" w:space="0" w:color="auto"/>
            </w:tcBorders>
            <w:vAlign w:val="center"/>
          </w:tcPr>
          <w:p w14:paraId="1F5D6939" w14:textId="77777777" w:rsidR="00B46B81" w:rsidRPr="00B46B81" w:rsidDel="001138B2"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External project grant aid</w:t>
            </w:r>
          </w:p>
        </w:tc>
        <w:tc>
          <w:tcPr>
            <w:tcW w:w="1134"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tcPr>
          <w:p w14:paraId="5D9A7769"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1134" w:type="dxa"/>
            <w:tcBorders>
              <w:top w:val="nil"/>
              <w:left w:val="single" w:sz="4" w:space="0" w:color="auto"/>
              <w:bottom w:val="single" w:sz="4" w:space="0" w:color="000000"/>
              <w:right w:val="single" w:sz="4" w:space="0" w:color="auto"/>
            </w:tcBorders>
            <w:shd w:val="clear" w:color="auto" w:fill="DEEAF6" w:themeFill="accent1" w:themeFillTint="33"/>
            <w:vAlign w:val="center"/>
          </w:tcPr>
          <w:p w14:paraId="09E3F0D5"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089ACE42" w14:textId="77777777" w:rsidR="00B46B81" w:rsidRPr="00780538" w:rsidRDefault="00B46B81" w:rsidP="00B46B81">
            <w:pPr>
              <w:numPr>
                <w:ilvl w:val="0"/>
                <w:numId w:val="14"/>
              </w:numPr>
              <w:spacing w:before="240" w:after="120"/>
              <w:contextualSpacing/>
              <w:jc w:val="left"/>
              <w:rPr>
                <w:rFonts w:cs="Times New Roman"/>
                <w:sz w:val="20"/>
                <w:szCs w:val="20"/>
              </w:rPr>
            </w:pPr>
          </w:p>
        </w:tc>
      </w:tr>
      <w:tr w:rsidR="00B46B81" w:rsidRPr="00780538" w14:paraId="7C7B530F" w14:textId="77777777" w:rsidTr="00E00CC4">
        <w:trPr>
          <w:trHeight w:val="454"/>
        </w:trPr>
        <w:tc>
          <w:tcPr>
            <w:tcW w:w="2685" w:type="dxa"/>
            <w:vMerge/>
            <w:tcBorders>
              <w:left w:val="single" w:sz="4" w:space="0" w:color="auto"/>
              <w:right w:val="single" w:sz="4" w:space="0" w:color="auto"/>
            </w:tcBorders>
            <w:vAlign w:val="center"/>
          </w:tcPr>
          <w:p w14:paraId="0C4A56B4"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single" w:sz="4" w:space="0" w:color="auto"/>
              <w:bottom w:val="single" w:sz="4" w:space="0" w:color="000000"/>
              <w:right w:val="single" w:sz="4" w:space="0" w:color="auto"/>
            </w:tcBorders>
            <w:vAlign w:val="center"/>
          </w:tcPr>
          <w:p w14:paraId="1AECDC42" w14:textId="77777777" w:rsidR="00B46B81" w:rsidRPr="00B46B81" w:rsidDel="001138B2"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External project loan</w:t>
            </w:r>
          </w:p>
        </w:tc>
        <w:tc>
          <w:tcPr>
            <w:tcW w:w="1134"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tcPr>
          <w:p w14:paraId="0BCA918B"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1134" w:type="dxa"/>
            <w:tcBorders>
              <w:top w:val="nil"/>
              <w:left w:val="single" w:sz="4" w:space="0" w:color="auto"/>
              <w:bottom w:val="single" w:sz="4" w:space="0" w:color="000000"/>
              <w:right w:val="single" w:sz="4" w:space="0" w:color="auto"/>
            </w:tcBorders>
            <w:shd w:val="clear" w:color="auto" w:fill="DEEAF6" w:themeFill="accent1" w:themeFillTint="33"/>
            <w:vAlign w:val="center"/>
          </w:tcPr>
          <w:p w14:paraId="753E327F"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6E242A65" w14:textId="77777777" w:rsidR="00B46B81" w:rsidRPr="00780538" w:rsidRDefault="00B46B81" w:rsidP="00B46B81">
            <w:pPr>
              <w:numPr>
                <w:ilvl w:val="0"/>
                <w:numId w:val="14"/>
              </w:numPr>
              <w:spacing w:before="240" w:after="120"/>
              <w:contextualSpacing/>
              <w:jc w:val="left"/>
              <w:rPr>
                <w:rFonts w:cs="Times New Roman"/>
                <w:sz w:val="20"/>
                <w:szCs w:val="20"/>
              </w:rPr>
            </w:pPr>
          </w:p>
        </w:tc>
      </w:tr>
      <w:tr w:rsidR="00B46B81" w:rsidRPr="00780538" w14:paraId="5E9247FE" w14:textId="77777777" w:rsidTr="00E00CC4">
        <w:trPr>
          <w:trHeight w:val="454"/>
        </w:trPr>
        <w:tc>
          <w:tcPr>
            <w:tcW w:w="2685" w:type="dxa"/>
            <w:vMerge/>
            <w:tcBorders>
              <w:left w:val="single" w:sz="4" w:space="0" w:color="auto"/>
              <w:right w:val="single" w:sz="4" w:space="0" w:color="auto"/>
            </w:tcBorders>
            <w:vAlign w:val="center"/>
          </w:tcPr>
          <w:p w14:paraId="222E55B8"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single" w:sz="4" w:space="0" w:color="auto"/>
              <w:bottom w:val="single" w:sz="4" w:space="0" w:color="000000"/>
              <w:right w:val="single" w:sz="4" w:space="0" w:color="auto"/>
            </w:tcBorders>
            <w:vAlign w:val="center"/>
          </w:tcPr>
          <w:p w14:paraId="669B43A4" w14:textId="77777777" w:rsidR="00B46B81" w:rsidRPr="00B46B81" w:rsidDel="001138B2"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Domestic project loan</w:t>
            </w:r>
          </w:p>
        </w:tc>
        <w:tc>
          <w:tcPr>
            <w:tcW w:w="1134"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tcPr>
          <w:p w14:paraId="6D7ED593"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1134" w:type="dxa"/>
            <w:tcBorders>
              <w:top w:val="nil"/>
              <w:left w:val="single" w:sz="4" w:space="0" w:color="auto"/>
              <w:bottom w:val="single" w:sz="4" w:space="0" w:color="000000"/>
              <w:right w:val="single" w:sz="4" w:space="0" w:color="auto"/>
            </w:tcBorders>
            <w:shd w:val="clear" w:color="auto" w:fill="DEEAF6" w:themeFill="accent1" w:themeFillTint="33"/>
            <w:vAlign w:val="center"/>
          </w:tcPr>
          <w:p w14:paraId="35D450EE"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2D317CEC" w14:textId="77777777" w:rsidR="00B46B81" w:rsidRPr="00780538" w:rsidRDefault="00B46B81" w:rsidP="00B46B81">
            <w:pPr>
              <w:numPr>
                <w:ilvl w:val="0"/>
                <w:numId w:val="14"/>
              </w:numPr>
              <w:spacing w:before="240" w:after="120"/>
              <w:contextualSpacing/>
              <w:jc w:val="left"/>
              <w:rPr>
                <w:rFonts w:cs="Times New Roman"/>
                <w:sz w:val="20"/>
                <w:szCs w:val="20"/>
              </w:rPr>
            </w:pPr>
          </w:p>
        </w:tc>
      </w:tr>
      <w:tr w:rsidR="00B46B81" w:rsidRPr="00780538" w14:paraId="5C2A5AB6" w14:textId="77777777" w:rsidTr="00E00CC4">
        <w:trPr>
          <w:trHeight w:val="454"/>
        </w:trPr>
        <w:tc>
          <w:tcPr>
            <w:tcW w:w="2685" w:type="dxa"/>
            <w:vMerge/>
            <w:tcBorders>
              <w:left w:val="single" w:sz="4" w:space="0" w:color="auto"/>
              <w:right w:val="single" w:sz="4" w:space="0" w:color="auto"/>
            </w:tcBorders>
            <w:vAlign w:val="center"/>
          </w:tcPr>
          <w:p w14:paraId="2CE0C872"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single" w:sz="4" w:space="0" w:color="auto"/>
              <w:bottom w:val="single" w:sz="4" w:space="0" w:color="000000"/>
              <w:right w:val="single" w:sz="4" w:space="0" w:color="auto"/>
            </w:tcBorders>
            <w:vAlign w:val="center"/>
          </w:tcPr>
          <w:p w14:paraId="467689D7" w14:textId="77777777" w:rsidR="00B46B81" w:rsidRPr="00B46B81" w:rsidDel="001138B2"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Public body’s own resources</w:t>
            </w:r>
          </w:p>
        </w:tc>
        <w:tc>
          <w:tcPr>
            <w:tcW w:w="1134"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tcPr>
          <w:p w14:paraId="4C92E16F"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1134" w:type="dxa"/>
            <w:tcBorders>
              <w:top w:val="nil"/>
              <w:left w:val="single" w:sz="4" w:space="0" w:color="auto"/>
              <w:bottom w:val="single" w:sz="4" w:space="0" w:color="000000"/>
              <w:right w:val="single" w:sz="4" w:space="0" w:color="auto"/>
            </w:tcBorders>
            <w:shd w:val="clear" w:color="auto" w:fill="DEEAF6" w:themeFill="accent1" w:themeFillTint="33"/>
            <w:vAlign w:val="center"/>
          </w:tcPr>
          <w:p w14:paraId="39DF417B"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44DFE393" w14:textId="77777777" w:rsidR="00B46B81" w:rsidRPr="00780538" w:rsidRDefault="00B46B81" w:rsidP="00B46B81">
            <w:pPr>
              <w:numPr>
                <w:ilvl w:val="0"/>
                <w:numId w:val="14"/>
              </w:numPr>
              <w:spacing w:before="240" w:after="120"/>
              <w:contextualSpacing/>
              <w:jc w:val="left"/>
              <w:rPr>
                <w:rFonts w:cs="Times New Roman"/>
                <w:sz w:val="20"/>
                <w:szCs w:val="20"/>
              </w:rPr>
            </w:pPr>
          </w:p>
        </w:tc>
      </w:tr>
      <w:tr w:rsidR="00B46B81" w:rsidRPr="00780538" w14:paraId="318ACB66" w14:textId="77777777" w:rsidTr="00E00CC4">
        <w:trPr>
          <w:trHeight w:val="567"/>
        </w:trPr>
        <w:tc>
          <w:tcPr>
            <w:tcW w:w="2685" w:type="dxa"/>
            <w:vMerge/>
            <w:tcBorders>
              <w:left w:val="single" w:sz="4" w:space="0" w:color="auto"/>
              <w:right w:val="single" w:sz="4" w:space="0" w:color="auto"/>
            </w:tcBorders>
            <w:vAlign w:val="center"/>
          </w:tcPr>
          <w:p w14:paraId="5FE6EFED"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single" w:sz="4" w:space="0" w:color="auto"/>
              <w:bottom w:val="single" w:sz="4" w:space="0" w:color="000000"/>
              <w:right w:val="single" w:sz="4" w:space="0" w:color="auto"/>
            </w:tcBorders>
            <w:vAlign w:val="center"/>
          </w:tcPr>
          <w:p w14:paraId="398F41F2" w14:textId="77777777" w:rsidR="00B46B81" w:rsidRPr="00B46B81" w:rsidDel="001138B2"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Community contribution</w:t>
            </w:r>
          </w:p>
        </w:tc>
        <w:tc>
          <w:tcPr>
            <w:tcW w:w="1134"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tcPr>
          <w:p w14:paraId="47E1BB81"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1134" w:type="dxa"/>
            <w:tcBorders>
              <w:top w:val="nil"/>
              <w:left w:val="single" w:sz="4" w:space="0" w:color="auto"/>
              <w:bottom w:val="single" w:sz="4" w:space="0" w:color="000000"/>
              <w:right w:val="single" w:sz="4" w:space="0" w:color="auto"/>
            </w:tcBorders>
            <w:shd w:val="clear" w:color="auto" w:fill="DEEAF6" w:themeFill="accent1" w:themeFillTint="33"/>
            <w:vAlign w:val="center"/>
          </w:tcPr>
          <w:p w14:paraId="39E30E7E"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56AFCE51" w14:textId="77777777" w:rsidR="00B46B81" w:rsidRPr="00780538" w:rsidRDefault="00B46B81" w:rsidP="00B46B81">
            <w:pPr>
              <w:numPr>
                <w:ilvl w:val="0"/>
                <w:numId w:val="14"/>
              </w:numPr>
              <w:spacing w:before="240" w:after="120"/>
              <w:contextualSpacing/>
              <w:jc w:val="left"/>
              <w:rPr>
                <w:rFonts w:cs="Times New Roman"/>
                <w:sz w:val="20"/>
                <w:szCs w:val="20"/>
              </w:rPr>
            </w:pPr>
          </w:p>
        </w:tc>
      </w:tr>
      <w:tr w:rsidR="00B46B81" w:rsidRPr="00780538" w14:paraId="3320838F" w14:textId="77777777" w:rsidTr="00E00CC4">
        <w:trPr>
          <w:trHeight w:val="354"/>
        </w:trPr>
        <w:tc>
          <w:tcPr>
            <w:tcW w:w="2685" w:type="dxa"/>
            <w:vMerge/>
            <w:tcBorders>
              <w:left w:val="single" w:sz="4" w:space="0" w:color="auto"/>
              <w:right w:val="single" w:sz="4" w:space="0" w:color="auto"/>
            </w:tcBorders>
            <w:vAlign w:val="center"/>
          </w:tcPr>
          <w:p w14:paraId="34A9D6F5"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single" w:sz="4" w:space="0" w:color="auto"/>
              <w:bottom w:val="single" w:sz="4" w:space="0" w:color="000000"/>
              <w:right w:val="single" w:sz="4" w:space="0" w:color="auto"/>
            </w:tcBorders>
            <w:vAlign w:val="center"/>
          </w:tcPr>
          <w:p w14:paraId="72A832BE" w14:textId="77777777" w:rsidR="00B46B81" w:rsidRPr="00B46B81" w:rsidDel="001138B2"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PPP</w:t>
            </w:r>
          </w:p>
        </w:tc>
        <w:tc>
          <w:tcPr>
            <w:tcW w:w="1134"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tcPr>
          <w:p w14:paraId="39AF96A3"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1134" w:type="dxa"/>
            <w:tcBorders>
              <w:top w:val="nil"/>
              <w:left w:val="single" w:sz="4" w:space="0" w:color="auto"/>
              <w:bottom w:val="single" w:sz="4" w:space="0" w:color="000000"/>
              <w:right w:val="single" w:sz="4" w:space="0" w:color="auto"/>
            </w:tcBorders>
            <w:shd w:val="clear" w:color="auto" w:fill="DEEAF6" w:themeFill="accent1" w:themeFillTint="33"/>
            <w:vAlign w:val="center"/>
          </w:tcPr>
          <w:p w14:paraId="2032CF8C"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5850E9A7" w14:textId="77777777" w:rsidR="00B46B81" w:rsidRPr="00780538" w:rsidRDefault="00B46B81" w:rsidP="00B46B81">
            <w:pPr>
              <w:numPr>
                <w:ilvl w:val="0"/>
                <w:numId w:val="14"/>
              </w:numPr>
              <w:spacing w:before="240" w:after="120"/>
              <w:contextualSpacing/>
              <w:jc w:val="left"/>
              <w:rPr>
                <w:rFonts w:cs="Times New Roman"/>
                <w:sz w:val="20"/>
                <w:szCs w:val="20"/>
              </w:rPr>
            </w:pPr>
          </w:p>
        </w:tc>
      </w:tr>
      <w:tr w:rsidR="00B46B81" w:rsidRPr="00780538" w14:paraId="6143E116" w14:textId="77777777" w:rsidTr="00E00CC4">
        <w:trPr>
          <w:trHeight w:val="417"/>
        </w:trPr>
        <w:tc>
          <w:tcPr>
            <w:tcW w:w="2685" w:type="dxa"/>
            <w:vMerge/>
            <w:tcBorders>
              <w:left w:val="single" w:sz="4" w:space="0" w:color="auto"/>
              <w:right w:val="single" w:sz="4" w:space="0" w:color="auto"/>
            </w:tcBorders>
            <w:vAlign w:val="center"/>
          </w:tcPr>
          <w:p w14:paraId="0163E144"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single" w:sz="4" w:space="0" w:color="auto"/>
              <w:bottom w:val="single" w:sz="4" w:space="0" w:color="000000"/>
              <w:right w:val="single" w:sz="4" w:space="0" w:color="auto"/>
            </w:tcBorders>
            <w:vAlign w:val="center"/>
          </w:tcPr>
          <w:p w14:paraId="6FC598C9" w14:textId="77777777" w:rsidR="00B46B81" w:rsidRPr="00B46B81" w:rsidDel="001138B2"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Other (explain)</w:t>
            </w:r>
          </w:p>
        </w:tc>
        <w:tc>
          <w:tcPr>
            <w:tcW w:w="1134"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tcPr>
          <w:p w14:paraId="0A8341DF"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1134" w:type="dxa"/>
            <w:tcBorders>
              <w:top w:val="nil"/>
              <w:left w:val="single" w:sz="4" w:space="0" w:color="auto"/>
              <w:bottom w:val="single" w:sz="4" w:space="0" w:color="000000"/>
              <w:right w:val="single" w:sz="4" w:space="0" w:color="auto"/>
            </w:tcBorders>
            <w:shd w:val="clear" w:color="auto" w:fill="DEEAF6" w:themeFill="accent1" w:themeFillTint="33"/>
            <w:vAlign w:val="center"/>
          </w:tcPr>
          <w:p w14:paraId="6882C7C6" w14:textId="77777777" w:rsidR="00B46B81" w:rsidRPr="00780538" w:rsidRDefault="00B46B81" w:rsidP="00B46B81">
            <w:pPr>
              <w:spacing w:after="0" w:line="240" w:lineRule="auto"/>
              <w:jc w:val="center"/>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7C36E6DF" w14:textId="77777777" w:rsidR="00B46B81" w:rsidRPr="00780538" w:rsidRDefault="00B46B81" w:rsidP="00B46B81">
            <w:pPr>
              <w:numPr>
                <w:ilvl w:val="0"/>
                <w:numId w:val="14"/>
              </w:numPr>
              <w:spacing w:before="240" w:after="120"/>
              <w:contextualSpacing/>
              <w:jc w:val="left"/>
              <w:rPr>
                <w:rFonts w:cs="Times New Roman"/>
                <w:sz w:val="20"/>
                <w:szCs w:val="20"/>
              </w:rPr>
            </w:pPr>
          </w:p>
        </w:tc>
      </w:tr>
      <w:tr w:rsidR="00B46B81" w:rsidRPr="00780538" w14:paraId="2BD29FDD" w14:textId="77777777" w:rsidTr="00E00CC4">
        <w:trPr>
          <w:trHeight w:val="409"/>
        </w:trPr>
        <w:tc>
          <w:tcPr>
            <w:tcW w:w="2685" w:type="dxa"/>
            <w:vMerge/>
            <w:tcBorders>
              <w:left w:val="single" w:sz="4" w:space="0" w:color="auto"/>
              <w:bottom w:val="single" w:sz="4" w:space="0" w:color="auto"/>
              <w:right w:val="single" w:sz="4" w:space="0" w:color="auto"/>
            </w:tcBorders>
            <w:vAlign w:val="center"/>
          </w:tcPr>
          <w:p w14:paraId="041EEE60"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single" w:sz="4" w:space="0" w:color="auto"/>
              <w:bottom w:val="single" w:sz="4" w:space="0" w:color="000000"/>
              <w:right w:val="single" w:sz="4" w:space="0" w:color="auto"/>
            </w:tcBorders>
            <w:vAlign w:val="center"/>
          </w:tcPr>
          <w:p w14:paraId="31AB8323" w14:textId="77777777" w:rsidR="00B46B81" w:rsidRPr="00B46B81" w:rsidDel="001138B2" w:rsidRDefault="00B46B81" w:rsidP="009078E3">
            <w:pPr>
              <w:spacing w:after="0" w:line="240" w:lineRule="auto"/>
              <w:jc w:val="right"/>
              <w:rPr>
                <w:rFonts w:eastAsia="Times New Roman" w:cs="Times New Roman"/>
                <w:b/>
                <w:sz w:val="20"/>
                <w:szCs w:val="20"/>
                <w:lang w:eastAsia="en-GB"/>
              </w:rPr>
            </w:pPr>
            <w:r w:rsidRPr="00B46B81">
              <w:rPr>
                <w:rFonts w:eastAsia="Times New Roman" w:cs="Times New Roman"/>
                <w:b/>
                <w:sz w:val="20"/>
                <w:szCs w:val="20"/>
                <w:lang w:eastAsia="en-GB"/>
              </w:rPr>
              <w:t>Total</w:t>
            </w:r>
          </w:p>
        </w:tc>
        <w:tc>
          <w:tcPr>
            <w:tcW w:w="1134" w:type="dxa"/>
            <w:gridSpan w:val="2"/>
            <w:tcBorders>
              <w:top w:val="nil"/>
              <w:left w:val="single" w:sz="4" w:space="0" w:color="auto"/>
              <w:bottom w:val="single" w:sz="4" w:space="0" w:color="000000"/>
              <w:right w:val="single" w:sz="4" w:space="0" w:color="auto"/>
            </w:tcBorders>
            <w:shd w:val="clear" w:color="auto" w:fill="DEEAF6" w:themeFill="accent1" w:themeFillTint="33"/>
            <w:vAlign w:val="center"/>
          </w:tcPr>
          <w:p w14:paraId="1BD29A47" w14:textId="77777777" w:rsidR="00B46B81" w:rsidRPr="00B46B81" w:rsidRDefault="00B46B81" w:rsidP="00B46B81">
            <w:pPr>
              <w:spacing w:after="0" w:line="240" w:lineRule="auto"/>
              <w:jc w:val="center"/>
              <w:rPr>
                <w:rFonts w:eastAsia="Times New Roman" w:cs="Times New Roman"/>
                <w:b/>
                <w:sz w:val="20"/>
                <w:szCs w:val="20"/>
                <w:lang w:eastAsia="en-GB"/>
              </w:rPr>
            </w:pPr>
          </w:p>
        </w:tc>
        <w:tc>
          <w:tcPr>
            <w:tcW w:w="1134" w:type="dxa"/>
            <w:tcBorders>
              <w:top w:val="nil"/>
              <w:left w:val="single" w:sz="4" w:space="0" w:color="auto"/>
              <w:bottom w:val="single" w:sz="4" w:space="0" w:color="000000"/>
              <w:right w:val="single" w:sz="4" w:space="0" w:color="auto"/>
            </w:tcBorders>
            <w:shd w:val="clear" w:color="auto" w:fill="DEEAF6" w:themeFill="accent1" w:themeFillTint="33"/>
            <w:vAlign w:val="center"/>
          </w:tcPr>
          <w:p w14:paraId="797550FC" w14:textId="77777777" w:rsidR="00B46B81" w:rsidRPr="00B46B81" w:rsidRDefault="00B46B81" w:rsidP="00B46B81">
            <w:pPr>
              <w:spacing w:after="0" w:line="240" w:lineRule="auto"/>
              <w:jc w:val="center"/>
              <w:rPr>
                <w:rFonts w:eastAsia="Times New Roman" w:cs="Times New Roman"/>
                <w:b/>
                <w:sz w:val="20"/>
                <w:szCs w:val="20"/>
                <w:lang w:eastAsia="en-GB"/>
              </w:rPr>
            </w:pPr>
          </w:p>
        </w:tc>
        <w:tc>
          <w:tcPr>
            <w:tcW w:w="2414" w:type="dxa"/>
            <w:vMerge/>
            <w:tcBorders>
              <w:left w:val="single" w:sz="4" w:space="0" w:color="auto"/>
              <w:right w:val="single" w:sz="4" w:space="0" w:color="auto"/>
            </w:tcBorders>
            <w:vAlign w:val="center"/>
          </w:tcPr>
          <w:p w14:paraId="24B0C06B" w14:textId="77777777" w:rsidR="00B46B81" w:rsidRPr="00780538" w:rsidRDefault="00B46B81" w:rsidP="00B46B81">
            <w:pPr>
              <w:numPr>
                <w:ilvl w:val="0"/>
                <w:numId w:val="14"/>
              </w:numPr>
              <w:spacing w:before="240" w:after="120"/>
              <w:contextualSpacing/>
              <w:jc w:val="left"/>
              <w:rPr>
                <w:rFonts w:cs="Times New Roman"/>
                <w:sz w:val="20"/>
                <w:szCs w:val="20"/>
              </w:rPr>
            </w:pPr>
          </w:p>
        </w:tc>
      </w:tr>
      <w:tr w:rsidR="00B46B81" w:rsidRPr="00780538" w14:paraId="6CA26742" w14:textId="77777777" w:rsidTr="00E00CC4">
        <w:trPr>
          <w:trHeight w:val="889"/>
        </w:trPr>
        <w:tc>
          <w:tcPr>
            <w:tcW w:w="2685" w:type="dxa"/>
            <w:tcBorders>
              <w:top w:val="nil"/>
              <w:left w:val="single" w:sz="4" w:space="0" w:color="auto"/>
              <w:bottom w:val="single" w:sz="4" w:space="0" w:color="auto"/>
              <w:right w:val="single" w:sz="4" w:space="0" w:color="auto"/>
            </w:tcBorders>
            <w:vAlign w:val="center"/>
            <w:hideMark/>
          </w:tcPr>
          <w:p w14:paraId="4A4BB6B4"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5.1.2</w:t>
            </w:r>
            <w:r w:rsidR="00470184">
              <w:rPr>
                <w:rFonts w:eastAsia="Times New Roman" w:cs="Times New Roman"/>
                <w:sz w:val="20"/>
                <w:szCs w:val="20"/>
                <w:lang w:eastAsia="en-GB"/>
              </w:rPr>
              <w:t xml:space="preserve"> </w:t>
            </w:r>
            <w:r w:rsidRPr="00780538">
              <w:rPr>
                <w:rFonts w:eastAsia="Times New Roman" w:cs="Times New Roman"/>
                <w:sz w:val="20"/>
                <w:szCs w:val="20"/>
                <w:lang w:eastAsia="en-GB"/>
              </w:rPr>
              <w:t>Indicate if there will be any contingent liabilities for the National Budget.</w:t>
            </w:r>
          </w:p>
        </w:tc>
        <w:tc>
          <w:tcPr>
            <w:tcW w:w="4399" w:type="dxa"/>
            <w:gridSpan w:val="5"/>
            <w:tcBorders>
              <w:top w:val="nil"/>
              <w:left w:val="single" w:sz="4" w:space="0" w:color="auto"/>
              <w:bottom w:val="single" w:sz="4" w:space="0" w:color="000000"/>
              <w:right w:val="single" w:sz="4" w:space="0" w:color="auto"/>
            </w:tcBorders>
            <w:vAlign w:val="center"/>
            <w:hideMark/>
          </w:tcPr>
          <w:p w14:paraId="55ACF3ED"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hideMark/>
          </w:tcPr>
          <w:p w14:paraId="6716B173" w14:textId="77777777" w:rsidR="00B46B81" w:rsidRPr="00780538" w:rsidRDefault="00B46B81" w:rsidP="00B46B81">
            <w:pPr>
              <w:spacing w:after="0" w:line="240" w:lineRule="auto"/>
              <w:jc w:val="left"/>
              <w:rPr>
                <w:rFonts w:eastAsia="Times New Roman" w:cs="Times New Roman"/>
                <w:sz w:val="20"/>
                <w:szCs w:val="20"/>
                <w:lang w:eastAsia="en-GB"/>
              </w:rPr>
            </w:pPr>
          </w:p>
        </w:tc>
      </w:tr>
      <w:tr w:rsidR="00B46B81" w:rsidRPr="00780538" w14:paraId="34488C92" w14:textId="77777777" w:rsidTr="00E00CC4">
        <w:trPr>
          <w:trHeight w:val="1417"/>
        </w:trPr>
        <w:tc>
          <w:tcPr>
            <w:tcW w:w="2685" w:type="dxa"/>
            <w:tcBorders>
              <w:top w:val="nil"/>
              <w:left w:val="single" w:sz="4" w:space="0" w:color="auto"/>
              <w:bottom w:val="single" w:sz="4" w:space="0" w:color="auto"/>
              <w:right w:val="single" w:sz="4" w:space="0" w:color="auto"/>
            </w:tcBorders>
            <w:vAlign w:val="center"/>
            <w:hideMark/>
          </w:tcPr>
          <w:p w14:paraId="2D60510E"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5.1.3</w:t>
            </w:r>
            <w:r w:rsidR="00470184">
              <w:rPr>
                <w:rFonts w:eastAsia="Times New Roman" w:cs="Times New Roman"/>
                <w:sz w:val="20"/>
                <w:szCs w:val="20"/>
                <w:lang w:eastAsia="en-GB"/>
              </w:rPr>
              <w:t xml:space="preserve"> </w:t>
            </w:r>
            <w:r w:rsidRPr="00780538">
              <w:rPr>
                <w:rFonts w:eastAsia="Times New Roman" w:cs="Times New Roman"/>
                <w:sz w:val="20"/>
                <w:szCs w:val="20"/>
                <w:lang w:eastAsia="en-GB"/>
              </w:rPr>
              <w:t>Describe any further actions or decisions that will be required to secure ‘non-budget’ financing and explain the expected timeframe.</w:t>
            </w:r>
          </w:p>
        </w:tc>
        <w:tc>
          <w:tcPr>
            <w:tcW w:w="4399" w:type="dxa"/>
            <w:gridSpan w:val="5"/>
            <w:tcBorders>
              <w:top w:val="nil"/>
              <w:left w:val="nil"/>
              <w:bottom w:val="single" w:sz="4" w:space="0" w:color="auto"/>
              <w:right w:val="single" w:sz="4" w:space="0" w:color="auto"/>
            </w:tcBorders>
            <w:vAlign w:val="center"/>
            <w:hideMark/>
          </w:tcPr>
          <w:p w14:paraId="63124626"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414" w:type="dxa"/>
            <w:vMerge/>
            <w:tcBorders>
              <w:left w:val="single" w:sz="4" w:space="0" w:color="auto"/>
              <w:bottom w:val="single" w:sz="4" w:space="0" w:color="auto"/>
              <w:right w:val="single" w:sz="4" w:space="0" w:color="auto"/>
            </w:tcBorders>
            <w:vAlign w:val="center"/>
            <w:hideMark/>
          </w:tcPr>
          <w:p w14:paraId="4F1A0542" w14:textId="77777777" w:rsidR="00B46B81" w:rsidRPr="00780538" w:rsidRDefault="00B46B81" w:rsidP="00B46B81">
            <w:pPr>
              <w:spacing w:after="0" w:line="240" w:lineRule="auto"/>
              <w:jc w:val="left"/>
              <w:rPr>
                <w:rFonts w:eastAsia="Times New Roman" w:cs="Times New Roman"/>
                <w:sz w:val="20"/>
                <w:szCs w:val="20"/>
                <w:lang w:eastAsia="en-GB"/>
              </w:rPr>
            </w:pPr>
          </w:p>
        </w:tc>
      </w:tr>
      <w:tr w:rsidR="00B46B81" w:rsidRPr="00780538" w14:paraId="2AEB9341" w14:textId="77777777" w:rsidTr="00E00CC4">
        <w:trPr>
          <w:trHeight w:val="340"/>
        </w:trPr>
        <w:tc>
          <w:tcPr>
            <w:tcW w:w="9498" w:type="dxa"/>
            <w:gridSpan w:val="7"/>
            <w:tcBorders>
              <w:top w:val="single" w:sz="4" w:space="0" w:color="auto"/>
              <w:left w:val="single" w:sz="4" w:space="0" w:color="auto"/>
              <w:bottom w:val="single" w:sz="4" w:space="0" w:color="auto"/>
              <w:right w:val="single" w:sz="4" w:space="0" w:color="auto"/>
            </w:tcBorders>
            <w:shd w:val="clear" w:color="000000" w:fill="DEEAF6"/>
            <w:vAlign w:val="center"/>
            <w:hideMark/>
          </w:tcPr>
          <w:p w14:paraId="5E457D7A" w14:textId="77777777" w:rsidR="00B46B81" w:rsidRPr="00780538" w:rsidRDefault="00B46B81" w:rsidP="00B46B81">
            <w:pPr>
              <w:spacing w:after="0" w:line="240" w:lineRule="auto"/>
              <w:jc w:val="left"/>
              <w:rPr>
                <w:rFonts w:eastAsia="Times New Roman" w:cs="Times New Roman"/>
                <w:b/>
                <w:bCs/>
                <w:sz w:val="20"/>
                <w:szCs w:val="20"/>
                <w:lang w:eastAsia="en-GB"/>
              </w:rPr>
            </w:pPr>
            <w:r w:rsidRPr="00780538">
              <w:rPr>
                <w:rFonts w:eastAsia="Times New Roman" w:cs="Times New Roman"/>
                <w:b/>
                <w:bCs/>
                <w:sz w:val="20"/>
                <w:szCs w:val="20"/>
                <w:lang w:eastAsia="en-GB"/>
              </w:rPr>
              <w:t xml:space="preserve">5.2 </w:t>
            </w:r>
            <w:r w:rsidR="006303C1" w:rsidRPr="006303C1">
              <w:rPr>
                <w:rFonts w:eastAsia="Times New Roman" w:cs="Times New Roman"/>
                <w:b/>
                <w:bCs/>
                <w:sz w:val="20"/>
                <w:szCs w:val="20"/>
                <w:lang w:eastAsia="en-GB"/>
              </w:rPr>
              <w:t>Affordability of operations and maintenance</w:t>
            </w:r>
          </w:p>
        </w:tc>
      </w:tr>
      <w:tr w:rsidR="00B46B81" w:rsidRPr="00780538" w14:paraId="5F513276" w14:textId="77777777" w:rsidTr="00E00CC4">
        <w:trPr>
          <w:trHeight w:val="624"/>
        </w:trPr>
        <w:tc>
          <w:tcPr>
            <w:tcW w:w="2685" w:type="dxa"/>
            <w:vMerge w:val="restart"/>
            <w:tcBorders>
              <w:top w:val="nil"/>
              <w:left w:val="single" w:sz="4" w:space="0" w:color="auto"/>
              <w:right w:val="single" w:sz="4" w:space="0" w:color="auto"/>
            </w:tcBorders>
            <w:vAlign w:val="center"/>
            <w:hideMark/>
          </w:tcPr>
          <w:p w14:paraId="2A7CE79A"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xml:space="preserve">5.2.1 Indicate how operating and maintenance costs will be funded.  </w:t>
            </w:r>
          </w:p>
        </w:tc>
        <w:tc>
          <w:tcPr>
            <w:tcW w:w="2131" w:type="dxa"/>
            <w:gridSpan w:val="2"/>
            <w:tcBorders>
              <w:top w:val="nil"/>
              <w:left w:val="nil"/>
              <w:bottom w:val="single" w:sz="4" w:space="0" w:color="auto"/>
              <w:right w:val="single" w:sz="4" w:space="0" w:color="auto"/>
            </w:tcBorders>
            <w:shd w:val="clear" w:color="auto" w:fill="DEEAF6" w:themeFill="accent1" w:themeFillTint="33"/>
            <w:vAlign w:val="center"/>
            <w:hideMark/>
          </w:tcPr>
          <w:p w14:paraId="14CDC143" w14:textId="77777777" w:rsidR="00B46B81" w:rsidRPr="00705D20" w:rsidRDefault="00B46B81" w:rsidP="00705D20">
            <w:pPr>
              <w:spacing w:after="0" w:line="240" w:lineRule="auto"/>
              <w:jc w:val="center"/>
              <w:rPr>
                <w:rFonts w:eastAsia="Times New Roman" w:cs="Times New Roman"/>
                <w:b/>
                <w:sz w:val="20"/>
                <w:szCs w:val="20"/>
                <w:lang w:eastAsia="en-GB"/>
              </w:rPr>
            </w:pPr>
            <w:r w:rsidRPr="00705D20">
              <w:rPr>
                <w:rFonts w:eastAsia="Times New Roman" w:cs="Times New Roman"/>
                <w:b/>
                <w:sz w:val="20"/>
                <w:szCs w:val="20"/>
                <w:lang w:eastAsia="en-GB"/>
              </w:rPr>
              <w:t>Type of Finance</w:t>
            </w:r>
          </w:p>
        </w:tc>
        <w:tc>
          <w:tcPr>
            <w:tcW w:w="2268" w:type="dxa"/>
            <w:gridSpan w:val="3"/>
            <w:tcBorders>
              <w:top w:val="nil"/>
              <w:left w:val="nil"/>
              <w:bottom w:val="single" w:sz="4" w:space="0" w:color="auto"/>
              <w:right w:val="single" w:sz="4" w:space="0" w:color="auto"/>
            </w:tcBorders>
            <w:shd w:val="clear" w:color="auto" w:fill="DEEAF6" w:themeFill="accent1" w:themeFillTint="33"/>
            <w:vAlign w:val="center"/>
          </w:tcPr>
          <w:p w14:paraId="347BD14D" w14:textId="77777777" w:rsidR="00B46B81" w:rsidRPr="00705D20" w:rsidRDefault="00B46B81" w:rsidP="00705D20">
            <w:pPr>
              <w:spacing w:after="0" w:line="240" w:lineRule="auto"/>
              <w:jc w:val="center"/>
              <w:rPr>
                <w:rFonts w:eastAsia="Times New Roman" w:cs="Times New Roman"/>
                <w:b/>
                <w:sz w:val="20"/>
                <w:szCs w:val="20"/>
                <w:lang w:eastAsia="en-GB"/>
              </w:rPr>
            </w:pPr>
            <w:r w:rsidRPr="00705D20">
              <w:rPr>
                <w:rFonts w:eastAsia="Times New Roman" w:cs="Times New Roman"/>
                <w:b/>
                <w:sz w:val="20"/>
                <w:szCs w:val="20"/>
                <w:lang w:eastAsia="en-GB"/>
              </w:rPr>
              <w:t>Amount (Rs ‘000s)</w:t>
            </w:r>
          </w:p>
        </w:tc>
        <w:tc>
          <w:tcPr>
            <w:tcW w:w="2414" w:type="dxa"/>
            <w:vMerge w:val="restart"/>
            <w:tcBorders>
              <w:top w:val="nil"/>
              <w:left w:val="single" w:sz="4" w:space="0" w:color="auto"/>
              <w:right w:val="single" w:sz="4" w:space="0" w:color="auto"/>
            </w:tcBorders>
            <w:vAlign w:val="center"/>
            <w:hideMark/>
          </w:tcPr>
          <w:p w14:paraId="0D194607" w14:textId="77777777" w:rsidR="000B1C39" w:rsidRDefault="00B46B81" w:rsidP="000D0584">
            <w:pPr>
              <w:pStyle w:val="ListParagraph"/>
              <w:numPr>
                <w:ilvl w:val="0"/>
                <w:numId w:val="184"/>
              </w:numPr>
              <w:spacing w:before="0"/>
              <w:ind w:left="304"/>
              <w:jc w:val="left"/>
              <w:rPr>
                <w:rFonts w:eastAsia="Times New Roman" w:cs="Times New Roman"/>
                <w:sz w:val="20"/>
                <w:szCs w:val="20"/>
              </w:rPr>
            </w:pPr>
            <w:r w:rsidRPr="000B1C39">
              <w:rPr>
                <w:rFonts w:eastAsia="Times New Roman" w:cs="Times New Roman"/>
                <w:b/>
                <w:sz w:val="20"/>
                <w:szCs w:val="20"/>
              </w:rPr>
              <w:t>Pass:</w:t>
            </w:r>
            <w:r w:rsidRPr="00780538">
              <w:rPr>
                <w:rFonts w:eastAsia="Times New Roman" w:cs="Times New Roman"/>
                <w:sz w:val="20"/>
                <w:szCs w:val="20"/>
              </w:rPr>
              <w:t xml:space="preserve"> There are no obvious reasons to doubt the approach to funding operations and maintenance.</w:t>
            </w:r>
          </w:p>
          <w:p w14:paraId="1DA01FDC" w14:textId="77777777" w:rsidR="000B1C39" w:rsidRDefault="00B46B81" w:rsidP="000D0584">
            <w:pPr>
              <w:pStyle w:val="ListParagraph"/>
              <w:numPr>
                <w:ilvl w:val="0"/>
                <w:numId w:val="184"/>
              </w:numPr>
              <w:spacing w:before="0"/>
              <w:ind w:left="304"/>
              <w:jc w:val="left"/>
              <w:rPr>
                <w:rFonts w:eastAsia="Times New Roman" w:cs="Times New Roman"/>
                <w:sz w:val="20"/>
                <w:szCs w:val="20"/>
              </w:rPr>
            </w:pPr>
            <w:r w:rsidRPr="000B1C39">
              <w:rPr>
                <w:rFonts w:eastAsia="Times New Roman" w:cs="Times New Roman"/>
                <w:b/>
                <w:sz w:val="20"/>
                <w:szCs w:val="20"/>
              </w:rPr>
              <w:t>Not clear:</w:t>
            </w:r>
            <w:r w:rsidRPr="00780538">
              <w:rPr>
                <w:rFonts w:eastAsia="Times New Roman" w:cs="Times New Roman"/>
                <w:sz w:val="20"/>
                <w:szCs w:val="20"/>
              </w:rPr>
              <w:t xml:space="preserve"> Further clarification is need in relation to the estimation methodology and/or approach to funding.</w:t>
            </w:r>
          </w:p>
          <w:p w14:paraId="22F2FFEF" w14:textId="77777777" w:rsidR="00B46B81" w:rsidRPr="00780538" w:rsidRDefault="00B46B81" w:rsidP="000D0584">
            <w:pPr>
              <w:pStyle w:val="ListParagraph"/>
              <w:numPr>
                <w:ilvl w:val="0"/>
                <w:numId w:val="184"/>
              </w:numPr>
              <w:spacing w:before="0"/>
              <w:ind w:left="304"/>
              <w:jc w:val="left"/>
              <w:rPr>
                <w:rFonts w:eastAsia="Times New Roman" w:cs="Times New Roman"/>
                <w:sz w:val="20"/>
                <w:szCs w:val="20"/>
              </w:rPr>
            </w:pPr>
            <w:r w:rsidRPr="000B1C39">
              <w:rPr>
                <w:rFonts w:eastAsia="Times New Roman" w:cs="Times New Roman"/>
                <w:b/>
                <w:sz w:val="20"/>
                <w:szCs w:val="20"/>
              </w:rPr>
              <w:t>Fail:</w:t>
            </w:r>
            <w:r w:rsidRPr="00780538">
              <w:rPr>
                <w:rFonts w:eastAsia="Times New Roman" w:cs="Times New Roman"/>
                <w:sz w:val="20"/>
                <w:szCs w:val="20"/>
              </w:rPr>
              <w:t xml:space="preserve"> There are serious doubts sustainable funding of operating and maintenance costs.</w:t>
            </w:r>
          </w:p>
        </w:tc>
      </w:tr>
      <w:tr w:rsidR="00B46B81" w:rsidRPr="00780538" w14:paraId="1B34D45A" w14:textId="77777777" w:rsidTr="00E00CC4">
        <w:trPr>
          <w:trHeight w:val="567"/>
        </w:trPr>
        <w:tc>
          <w:tcPr>
            <w:tcW w:w="2685" w:type="dxa"/>
            <w:vMerge/>
            <w:tcBorders>
              <w:left w:val="single" w:sz="4" w:space="0" w:color="auto"/>
              <w:right w:val="single" w:sz="4" w:space="0" w:color="auto"/>
            </w:tcBorders>
            <w:vAlign w:val="center"/>
          </w:tcPr>
          <w:p w14:paraId="4909D360"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nil"/>
              <w:bottom w:val="single" w:sz="4" w:space="0" w:color="auto"/>
              <w:right w:val="single" w:sz="4" w:space="0" w:color="auto"/>
            </w:tcBorders>
            <w:vAlign w:val="center"/>
          </w:tcPr>
          <w:p w14:paraId="18FEE30B" w14:textId="77777777" w:rsidR="00B46B81" w:rsidRPr="00705D20" w:rsidDel="001138B2" w:rsidRDefault="00B46B81" w:rsidP="00705D2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National Budget – existing funding</w:t>
            </w:r>
          </w:p>
        </w:tc>
        <w:tc>
          <w:tcPr>
            <w:tcW w:w="2268" w:type="dxa"/>
            <w:gridSpan w:val="3"/>
            <w:tcBorders>
              <w:top w:val="nil"/>
              <w:left w:val="nil"/>
              <w:bottom w:val="single" w:sz="4" w:space="0" w:color="auto"/>
              <w:right w:val="single" w:sz="4" w:space="0" w:color="auto"/>
            </w:tcBorders>
            <w:shd w:val="clear" w:color="auto" w:fill="DEEAF6" w:themeFill="accent1" w:themeFillTint="33"/>
            <w:vAlign w:val="center"/>
          </w:tcPr>
          <w:p w14:paraId="0558D652" w14:textId="77777777" w:rsidR="00B46B81" w:rsidRPr="00705D20" w:rsidRDefault="00B46B81" w:rsidP="00705D20">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3C22B98B" w14:textId="77777777" w:rsidR="00B46B81" w:rsidRPr="00780538" w:rsidRDefault="00B46B81" w:rsidP="00B46B81">
            <w:pPr>
              <w:spacing w:after="0" w:line="240" w:lineRule="auto"/>
              <w:jc w:val="left"/>
              <w:rPr>
                <w:rFonts w:eastAsia="Times New Roman" w:cs="Times New Roman"/>
                <w:sz w:val="20"/>
                <w:szCs w:val="20"/>
                <w:lang w:eastAsia="en-GB"/>
              </w:rPr>
            </w:pPr>
          </w:p>
        </w:tc>
      </w:tr>
      <w:tr w:rsidR="00B46B81" w:rsidRPr="00780538" w14:paraId="2ED54E56" w14:textId="77777777" w:rsidTr="00E00CC4">
        <w:trPr>
          <w:trHeight w:val="567"/>
        </w:trPr>
        <w:tc>
          <w:tcPr>
            <w:tcW w:w="2685" w:type="dxa"/>
            <w:vMerge/>
            <w:tcBorders>
              <w:left w:val="single" w:sz="4" w:space="0" w:color="auto"/>
              <w:right w:val="single" w:sz="4" w:space="0" w:color="auto"/>
            </w:tcBorders>
            <w:vAlign w:val="center"/>
          </w:tcPr>
          <w:p w14:paraId="54C345C7"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nil"/>
              <w:bottom w:val="single" w:sz="4" w:space="0" w:color="auto"/>
              <w:right w:val="single" w:sz="4" w:space="0" w:color="auto"/>
            </w:tcBorders>
            <w:vAlign w:val="center"/>
          </w:tcPr>
          <w:p w14:paraId="6258CF43" w14:textId="77777777" w:rsidR="00B46B81" w:rsidRPr="00705D20" w:rsidDel="001138B2" w:rsidRDefault="00B46B81" w:rsidP="00705D2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National Budget – new funding</w:t>
            </w:r>
          </w:p>
        </w:tc>
        <w:tc>
          <w:tcPr>
            <w:tcW w:w="2268" w:type="dxa"/>
            <w:gridSpan w:val="3"/>
            <w:tcBorders>
              <w:top w:val="nil"/>
              <w:left w:val="nil"/>
              <w:bottom w:val="single" w:sz="4" w:space="0" w:color="auto"/>
              <w:right w:val="single" w:sz="4" w:space="0" w:color="auto"/>
            </w:tcBorders>
            <w:shd w:val="clear" w:color="auto" w:fill="DEEAF6" w:themeFill="accent1" w:themeFillTint="33"/>
            <w:vAlign w:val="center"/>
          </w:tcPr>
          <w:p w14:paraId="041433BB" w14:textId="77777777" w:rsidR="00B46B81" w:rsidRPr="00705D20" w:rsidRDefault="00B46B81" w:rsidP="00705D20">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1611401D" w14:textId="77777777" w:rsidR="00B46B81" w:rsidRPr="00780538" w:rsidRDefault="00B46B81" w:rsidP="00B46B81">
            <w:pPr>
              <w:spacing w:after="0" w:line="240" w:lineRule="auto"/>
              <w:jc w:val="left"/>
              <w:rPr>
                <w:rFonts w:eastAsia="Times New Roman" w:cs="Times New Roman"/>
                <w:sz w:val="20"/>
                <w:szCs w:val="20"/>
                <w:lang w:eastAsia="en-GB"/>
              </w:rPr>
            </w:pPr>
          </w:p>
        </w:tc>
      </w:tr>
      <w:tr w:rsidR="00B46B81" w:rsidRPr="00780538" w14:paraId="0E11A1E3" w14:textId="77777777" w:rsidTr="00E00CC4">
        <w:trPr>
          <w:trHeight w:val="567"/>
        </w:trPr>
        <w:tc>
          <w:tcPr>
            <w:tcW w:w="2685" w:type="dxa"/>
            <w:vMerge/>
            <w:tcBorders>
              <w:left w:val="single" w:sz="4" w:space="0" w:color="auto"/>
              <w:right w:val="single" w:sz="4" w:space="0" w:color="auto"/>
            </w:tcBorders>
            <w:vAlign w:val="center"/>
          </w:tcPr>
          <w:p w14:paraId="482AFCC1"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nil"/>
              <w:bottom w:val="single" w:sz="4" w:space="0" w:color="auto"/>
              <w:right w:val="single" w:sz="4" w:space="0" w:color="auto"/>
            </w:tcBorders>
            <w:vAlign w:val="center"/>
          </w:tcPr>
          <w:p w14:paraId="342F44D7" w14:textId="77777777" w:rsidR="00B46B81" w:rsidRPr="00705D20" w:rsidDel="001138B2" w:rsidRDefault="00B46B81" w:rsidP="00705D2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Charges for services</w:t>
            </w:r>
          </w:p>
        </w:tc>
        <w:tc>
          <w:tcPr>
            <w:tcW w:w="2268" w:type="dxa"/>
            <w:gridSpan w:val="3"/>
            <w:tcBorders>
              <w:top w:val="nil"/>
              <w:left w:val="nil"/>
              <w:bottom w:val="single" w:sz="4" w:space="0" w:color="auto"/>
              <w:right w:val="single" w:sz="4" w:space="0" w:color="auto"/>
            </w:tcBorders>
            <w:shd w:val="clear" w:color="auto" w:fill="DEEAF6" w:themeFill="accent1" w:themeFillTint="33"/>
            <w:vAlign w:val="center"/>
          </w:tcPr>
          <w:p w14:paraId="1470C5F3" w14:textId="77777777" w:rsidR="00B46B81" w:rsidRPr="00705D20" w:rsidRDefault="00B46B81" w:rsidP="00705D20">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4566A696" w14:textId="77777777" w:rsidR="00B46B81" w:rsidRPr="00780538" w:rsidRDefault="00B46B81" w:rsidP="00B46B81">
            <w:pPr>
              <w:spacing w:after="0" w:line="240" w:lineRule="auto"/>
              <w:jc w:val="left"/>
              <w:rPr>
                <w:rFonts w:eastAsia="Times New Roman" w:cs="Times New Roman"/>
                <w:sz w:val="20"/>
                <w:szCs w:val="20"/>
                <w:lang w:eastAsia="en-GB"/>
              </w:rPr>
            </w:pPr>
          </w:p>
        </w:tc>
      </w:tr>
      <w:tr w:rsidR="00B46B81" w:rsidRPr="00780538" w14:paraId="0F461843" w14:textId="77777777" w:rsidTr="00E00CC4">
        <w:trPr>
          <w:trHeight w:val="567"/>
        </w:trPr>
        <w:tc>
          <w:tcPr>
            <w:tcW w:w="2685" w:type="dxa"/>
            <w:vMerge/>
            <w:tcBorders>
              <w:left w:val="single" w:sz="4" w:space="0" w:color="auto"/>
              <w:right w:val="single" w:sz="4" w:space="0" w:color="auto"/>
            </w:tcBorders>
            <w:vAlign w:val="center"/>
          </w:tcPr>
          <w:p w14:paraId="557C2953"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nil"/>
              <w:bottom w:val="single" w:sz="4" w:space="0" w:color="auto"/>
              <w:right w:val="single" w:sz="4" w:space="0" w:color="auto"/>
            </w:tcBorders>
            <w:vAlign w:val="center"/>
          </w:tcPr>
          <w:p w14:paraId="174A4745" w14:textId="77777777" w:rsidR="00B46B81" w:rsidRPr="00705D20" w:rsidDel="001138B2" w:rsidRDefault="00B46B81" w:rsidP="00705D20">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Other fees &amp; charges</w:t>
            </w:r>
          </w:p>
        </w:tc>
        <w:tc>
          <w:tcPr>
            <w:tcW w:w="2268" w:type="dxa"/>
            <w:gridSpan w:val="3"/>
            <w:tcBorders>
              <w:top w:val="nil"/>
              <w:left w:val="nil"/>
              <w:bottom w:val="single" w:sz="4" w:space="0" w:color="auto"/>
              <w:right w:val="single" w:sz="4" w:space="0" w:color="auto"/>
            </w:tcBorders>
            <w:shd w:val="clear" w:color="auto" w:fill="DEEAF6" w:themeFill="accent1" w:themeFillTint="33"/>
            <w:vAlign w:val="center"/>
          </w:tcPr>
          <w:p w14:paraId="179CEE0C" w14:textId="77777777" w:rsidR="00B46B81" w:rsidRPr="00705D20" w:rsidRDefault="00B46B81" w:rsidP="00705D20">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7A64FCE0" w14:textId="77777777" w:rsidR="00B46B81" w:rsidRPr="00780538" w:rsidRDefault="00B46B81" w:rsidP="00B46B81">
            <w:pPr>
              <w:spacing w:after="0" w:line="240" w:lineRule="auto"/>
              <w:jc w:val="left"/>
              <w:rPr>
                <w:rFonts w:eastAsia="Times New Roman" w:cs="Times New Roman"/>
                <w:sz w:val="20"/>
                <w:szCs w:val="20"/>
                <w:lang w:eastAsia="en-GB"/>
              </w:rPr>
            </w:pPr>
          </w:p>
        </w:tc>
      </w:tr>
      <w:tr w:rsidR="00B46B81" w:rsidRPr="00780538" w14:paraId="193C5889" w14:textId="77777777" w:rsidTr="00E00CC4">
        <w:trPr>
          <w:trHeight w:val="385"/>
        </w:trPr>
        <w:tc>
          <w:tcPr>
            <w:tcW w:w="2685" w:type="dxa"/>
            <w:vMerge/>
            <w:tcBorders>
              <w:left w:val="single" w:sz="4" w:space="0" w:color="auto"/>
              <w:bottom w:val="single" w:sz="4" w:space="0" w:color="auto"/>
              <w:right w:val="single" w:sz="4" w:space="0" w:color="auto"/>
            </w:tcBorders>
            <w:vAlign w:val="center"/>
          </w:tcPr>
          <w:p w14:paraId="0F1D719F"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131" w:type="dxa"/>
            <w:gridSpan w:val="2"/>
            <w:tcBorders>
              <w:top w:val="nil"/>
              <w:left w:val="nil"/>
              <w:bottom w:val="single" w:sz="4" w:space="0" w:color="auto"/>
              <w:right w:val="single" w:sz="4" w:space="0" w:color="auto"/>
            </w:tcBorders>
            <w:vAlign w:val="center"/>
          </w:tcPr>
          <w:p w14:paraId="779CABD6" w14:textId="77777777" w:rsidR="00B46B81" w:rsidRPr="00705D20" w:rsidDel="001138B2" w:rsidRDefault="00B46B81" w:rsidP="009078E3">
            <w:pPr>
              <w:spacing w:after="0" w:line="240" w:lineRule="auto"/>
              <w:jc w:val="right"/>
              <w:rPr>
                <w:rFonts w:eastAsia="Times New Roman" w:cs="Times New Roman"/>
                <w:b/>
                <w:sz w:val="20"/>
                <w:szCs w:val="20"/>
                <w:lang w:eastAsia="en-GB"/>
              </w:rPr>
            </w:pPr>
            <w:r w:rsidRPr="00705D20">
              <w:rPr>
                <w:rFonts w:eastAsia="Times New Roman" w:cs="Times New Roman"/>
                <w:b/>
                <w:sz w:val="20"/>
                <w:szCs w:val="20"/>
                <w:lang w:eastAsia="en-GB"/>
              </w:rPr>
              <w:t>Total</w:t>
            </w:r>
          </w:p>
        </w:tc>
        <w:tc>
          <w:tcPr>
            <w:tcW w:w="2268" w:type="dxa"/>
            <w:gridSpan w:val="3"/>
            <w:tcBorders>
              <w:top w:val="nil"/>
              <w:left w:val="nil"/>
              <w:bottom w:val="single" w:sz="4" w:space="0" w:color="auto"/>
              <w:right w:val="single" w:sz="4" w:space="0" w:color="auto"/>
            </w:tcBorders>
            <w:shd w:val="clear" w:color="auto" w:fill="DEEAF6" w:themeFill="accent1" w:themeFillTint="33"/>
            <w:vAlign w:val="center"/>
          </w:tcPr>
          <w:p w14:paraId="50793118" w14:textId="77777777" w:rsidR="00B46B81" w:rsidRPr="00705D20" w:rsidRDefault="00B46B81" w:rsidP="00705D20">
            <w:pPr>
              <w:spacing w:after="0" w:line="240" w:lineRule="auto"/>
              <w:jc w:val="center"/>
              <w:rPr>
                <w:rFonts w:eastAsia="Times New Roman" w:cs="Times New Roman"/>
                <w:b/>
                <w:sz w:val="20"/>
                <w:szCs w:val="20"/>
                <w:lang w:eastAsia="en-GB"/>
              </w:rPr>
            </w:pPr>
          </w:p>
        </w:tc>
        <w:tc>
          <w:tcPr>
            <w:tcW w:w="2414" w:type="dxa"/>
            <w:vMerge/>
            <w:tcBorders>
              <w:left w:val="single" w:sz="4" w:space="0" w:color="auto"/>
              <w:right w:val="single" w:sz="4" w:space="0" w:color="auto"/>
            </w:tcBorders>
            <w:vAlign w:val="center"/>
          </w:tcPr>
          <w:p w14:paraId="545D4567" w14:textId="77777777" w:rsidR="00B46B81" w:rsidRPr="00780538" w:rsidRDefault="00B46B81" w:rsidP="00B46B81">
            <w:pPr>
              <w:spacing w:after="0" w:line="240" w:lineRule="auto"/>
              <w:jc w:val="left"/>
              <w:rPr>
                <w:rFonts w:eastAsia="Times New Roman" w:cs="Times New Roman"/>
                <w:sz w:val="20"/>
                <w:szCs w:val="20"/>
                <w:lang w:eastAsia="en-GB"/>
              </w:rPr>
            </w:pPr>
          </w:p>
        </w:tc>
      </w:tr>
      <w:tr w:rsidR="00B46B81" w:rsidRPr="00780538" w14:paraId="03B7332C" w14:textId="77777777" w:rsidTr="00E00CC4">
        <w:trPr>
          <w:trHeight w:val="907"/>
        </w:trPr>
        <w:tc>
          <w:tcPr>
            <w:tcW w:w="2685" w:type="dxa"/>
            <w:tcBorders>
              <w:top w:val="nil"/>
              <w:left w:val="single" w:sz="4" w:space="0" w:color="auto"/>
              <w:bottom w:val="single" w:sz="4" w:space="0" w:color="auto"/>
              <w:right w:val="single" w:sz="4" w:space="0" w:color="auto"/>
            </w:tcBorders>
            <w:vAlign w:val="center"/>
            <w:hideMark/>
          </w:tcPr>
          <w:p w14:paraId="3B1D4AA0" w14:textId="77777777" w:rsidR="00B46B81" w:rsidRPr="00780538" w:rsidRDefault="00B46B81" w:rsidP="00DF170F">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5.2.2 State if increases in charges or fees will be required.</w:t>
            </w:r>
          </w:p>
        </w:tc>
        <w:tc>
          <w:tcPr>
            <w:tcW w:w="4399" w:type="dxa"/>
            <w:gridSpan w:val="5"/>
            <w:tcBorders>
              <w:top w:val="nil"/>
              <w:left w:val="nil"/>
              <w:bottom w:val="single" w:sz="4" w:space="0" w:color="auto"/>
              <w:right w:val="single" w:sz="4" w:space="0" w:color="auto"/>
            </w:tcBorders>
            <w:vAlign w:val="center"/>
            <w:hideMark/>
          </w:tcPr>
          <w:p w14:paraId="6DC4A135" w14:textId="77777777" w:rsidR="00B46B81" w:rsidRPr="00780538" w:rsidRDefault="00B46B81" w:rsidP="00B46B81">
            <w:pPr>
              <w:spacing w:after="0" w:line="240" w:lineRule="auto"/>
              <w:jc w:val="left"/>
              <w:rPr>
                <w:rFonts w:eastAsia="Times New Roman" w:cs="Times New Roman"/>
                <w:b/>
                <w:bCs/>
                <w:sz w:val="20"/>
                <w:szCs w:val="20"/>
                <w:lang w:eastAsia="en-GB"/>
              </w:rPr>
            </w:pPr>
          </w:p>
        </w:tc>
        <w:tc>
          <w:tcPr>
            <w:tcW w:w="2414" w:type="dxa"/>
            <w:vMerge/>
            <w:tcBorders>
              <w:left w:val="single" w:sz="4" w:space="0" w:color="auto"/>
              <w:bottom w:val="single" w:sz="4" w:space="0" w:color="auto"/>
              <w:right w:val="single" w:sz="4" w:space="0" w:color="auto"/>
            </w:tcBorders>
            <w:vAlign w:val="center"/>
            <w:hideMark/>
          </w:tcPr>
          <w:p w14:paraId="2B695A3A" w14:textId="77777777" w:rsidR="00B46B81" w:rsidRPr="00780538" w:rsidRDefault="00B46B81" w:rsidP="00B46B81">
            <w:pPr>
              <w:spacing w:after="0" w:line="240" w:lineRule="auto"/>
              <w:jc w:val="left"/>
              <w:rPr>
                <w:rFonts w:eastAsia="Times New Roman" w:cs="Times New Roman"/>
                <w:sz w:val="20"/>
                <w:szCs w:val="20"/>
                <w:lang w:eastAsia="en-GB"/>
              </w:rPr>
            </w:pPr>
          </w:p>
        </w:tc>
      </w:tr>
      <w:tr w:rsidR="00297FE1" w:rsidRPr="00780538" w14:paraId="41FFE0D6" w14:textId="77777777" w:rsidTr="00E00CC4">
        <w:trPr>
          <w:trHeight w:val="304"/>
        </w:trPr>
        <w:tc>
          <w:tcPr>
            <w:tcW w:w="2692" w:type="dxa"/>
            <w:gridSpan w:val="2"/>
            <w:tcBorders>
              <w:top w:val="single" w:sz="4" w:space="0" w:color="auto"/>
              <w:left w:val="single" w:sz="4" w:space="0" w:color="auto"/>
              <w:bottom w:val="single" w:sz="4" w:space="0" w:color="auto"/>
              <w:right w:val="single" w:sz="4" w:space="0" w:color="auto"/>
            </w:tcBorders>
            <w:shd w:val="clear" w:color="000000" w:fill="DEEAF6"/>
            <w:vAlign w:val="center"/>
          </w:tcPr>
          <w:p w14:paraId="357189AD" w14:textId="06B27169" w:rsidR="00297FE1" w:rsidRPr="00297FE1" w:rsidRDefault="00297FE1" w:rsidP="00297FE1">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lastRenderedPageBreak/>
              <w:t>Information Requirement</w:t>
            </w:r>
          </w:p>
        </w:tc>
        <w:tc>
          <w:tcPr>
            <w:tcW w:w="4392" w:type="dxa"/>
            <w:gridSpan w:val="4"/>
            <w:tcBorders>
              <w:top w:val="single" w:sz="4" w:space="0" w:color="auto"/>
              <w:left w:val="single" w:sz="4" w:space="0" w:color="auto"/>
              <w:bottom w:val="single" w:sz="4" w:space="0" w:color="auto"/>
              <w:right w:val="single" w:sz="4" w:space="0" w:color="auto"/>
            </w:tcBorders>
            <w:shd w:val="clear" w:color="000000" w:fill="DEEAF6"/>
            <w:vAlign w:val="center"/>
          </w:tcPr>
          <w:p w14:paraId="5FBB8C0F" w14:textId="06B57E6C" w:rsidR="00297FE1" w:rsidRPr="00297FE1" w:rsidRDefault="00297FE1" w:rsidP="00297FE1">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Response from Public body</w:t>
            </w:r>
          </w:p>
        </w:tc>
        <w:tc>
          <w:tcPr>
            <w:tcW w:w="2414" w:type="dxa"/>
            <w:tcBorders>
              <w:top w:val="single" w:sz="4" w:space="0" w:color="auto"/>
              <w:left w:val="single" w:sz="4" w:space="0" w:color="auto"/>
              <w:bottom w:val="single" w:sz="4" w:space="0" w:color="auto"/>
              <w:right w:val="single" w:sz="4" w:space="0" w:color="auto"/>
            </w:tcBorders>
            <w:shd w:val="clear" w:color="000000" w:fill="DEEAF6"/>
            <w:vAlign w:val="center"/>
          </w:tcPr>
          <w:p w14:paraId="030A6CE3" w14:textId="7BBFAE54" w:rsidR="00297FE1" w:rsidRPr="00297FE1" w:rsidRDefault="00297FE1" w:rsidP="00297FE1">
            <w:pPr>
              <w:spacing w:after="0" w:line="240" w:lineRule="auto"/>
              <w:jc w:val="center"/>
              <w:rPr>
                <w:rFonts w:eastAsia="Times New Roman" w:cs="Times New Roman"/>
                <w:b/>
                <w:bCs/>
                <w:sz w:val="20"/>
                <w:szCs w:val="20"/>
                <w:lang w:eastAsia="en-GB"/>
              </w:rPr>
            </w:pPr>
            <w:r w:rsidRPr="00297FE1">
              <w:rPr>
                <w:rFonts w:eastAsia="Times New Roman" w:cs="Times New Roman"/>
                <w:b/>
                <w:bCs/>
                <w:sz w:val="20"/>
                <w:szCs w:val="20"/>
                <w:lang w:eastAsia="en-GB"/>
              </w:rPr>
              <w:t>FOR MoF USE ONLY</w:t>
            </w:r>
            <w:r w:rsidRPr="00297FE1">
              <w:rPr>
                <w:rFonts w:eastAsia="Times New Roman" w:cs="Times New Roman"/>
                <w:b/>
                <w:bCs/>
                <w:sz w:val="20"/>
                <w:szCs w:val="20"/>
                <w:lang w:eastAsia="en-GB"/>
              </w:rPr>
              <w:br/>
              <w:t>Assessment Criteria</w:t>
            </w:r>
            <w:r w:rsidRPr="00297FE1">
              <w:rPr>
                <w:rFonts w:eastAsia="Times New Roman" w:cs="Times New Roman"/>
                <w:b/>
                <w:bCs/>
                <w:sz w:val="20"/>
                <w:szCs w:val="20"/>
                <w:lang w:eastAsia="en-GB"/>
              </w:rPr>
              <w:br/>
              <w:t>MoF Assessment to be performed by PIMU: Rating &amp; justification</w:t>
            </w:r>
          </w:p>
        </w:tc>
      </w:tr>
      <w:tr w:rsidR="00297FE1" w:rsidRPr="00780538" w14:paraId="03A1B9CC" w14:textId="77777777" w:rsidTr="00E00CC4">
        <w:trPr>
          <w:trHeight w:val="304"/>
        </w:trPr>
        <w:tc>
          <w:tcPr>
            <w:tcW w:w="9498" w:type="dxa"/>
            <w:gridSpan w:val="7"/>
            <w:tcBorders>
              <w:top w:val="single" w:sz="4" w:space="0" w:color="auto"/>
              <w:left w:val="single" w:sz="4" w:space="0" w:color="auto"/>
              <w:bottom w:val="single" w:sz="4" w:space="0" w:color="auto"/>
              <w:right w:val="single" w:sz="4" w:space="0" w:color="auto"/>
            </w:tcBorders>
            <w:shd w:val="clear" w:color="000000" w:fill="DEEAF6"/>
            <w:vAlign w:val="center"/>
            <w:hideMark/>
          </w:tcPr>
          <w:p w14:paraId="07C09F08" w14:textId="504976C2" w:rsidR="00297FE1" w:rsidRPr="00780538" w:rsidRDefault="00297FE1" w:rsidP="00297FE1">
            <w:pPr>
              <w:numPr>
                <w:ilvl w:val="0"/>
                <w:numId w:val="193"/>
              </w:numPr>
              <w:spacing w:before="240" w:after="120"/>
              <w:contextualSpacing/>
              <w:jc w:val="left"/>
              <w:rPr>
                <w:rFonts w:eastAsia="Times New Roman" w:cs="Times New Roman"/>
                <w:b/>
                <w:bCs/>
                <w:sz w:val="20"/>
                <w:szCs w:val="20"/>
                <w:lang w:eastAsia="en-GB"/>
              </w:rPr>
            </w:pPr>
            <w:r>
              <w:br w:type="page"/>
            </w:r>
            <w:r w:rsidRPr="00780538">
              <w:rPr>
                <w:rFonts w:eastAsia="Times New Roman" w:cs="Times New Roman"/>
                <w:b/>
                <w:bCs/>
                <w:sz w:val="20"/>
                <w:szCs w:val="20"/>
                <w:lang w:eastAsia="en-GB"/>
              </w:rPr>
              <w:t>Management Case: Is the path towards the efficient delivery of the project and its services set out clearly?</w:t>
            </w:r>
          </w:p>
        </w:tc>
      </w:tr>
      <w:tr w:rsidR="00297FE1" w:rsidRPr="00780538" w14:paraId="2A2A7AE0" w14:textId="77777777" w:rsidTr="00E00CC4">
        <w:trPr>
          <w:trHeight w:val="344"/>
        </w:trPr>
        <w:tc>
          <w:tcPr>
            <w:tcW w:w="9498" w:type="dxa"/>
            <w:gridSpan w:val="7"/>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E6169F3" w14:textId="77777777" w:rsidR="00297FE1" w:rsidRPr="00780538" w:rsidRDefault="00297FE1" w:rsidP="00297FE1">
            <w:pPr>
              <w:spacing w:after="0" w:line="240" w:lineRule="auto"/>
              <w:jc w:val="left"/>
              <w:rPr>
                <w:rFonts w:eastAsia="Times New Roman" w:cs="Times New Roman"/>
                <w:b/>
                <w:bCs/>
                <w:sz w:val="20"/>
                <w:szCs w:val="20"/>
                <w:lang w:eastAsia="en-GB"/>
              </w:rPr>
            </w:pPr>
            <w:r w:rsidRPr="00780538">
              <w:rPr>
                <w:rFonts w:eastAsia="Times New Roman" w:cs="Times New Roman"/>
                <w:b/>
                <w:bCs/>
                <w:sz w:val="20"/>
                <w:szCs w:val="20"/>
                <w:lang w:eastAsia="en-GB"/>
              </w:rPr>
              <w:t>6.1 Implementation Schedule</w:t>
            </w:r>
          </w:p>
        </w:tc>
      </w:tr>
      <w:tr w:rsidR="00297FE1" w:rsidRPr="00780538" w14:paraId="405E25A4" w14:textId="77777777" w:rsidTr="00E00CC4">
        <w:trPr>
          <w:trHeight w:val="454"/>
        </w:trPr>
        <w:tc>
          <w:tcPr>
            <w:tcW w:w="2685" w:type="dxa"/>
            <w:vMerge w:val="restart"/>
            <w:tcBorders>
              <w:top w:val="nil"/>
              <w:left w:val="single" w:sz="4" w:space="0" w:color="auto"/>
              <w:right w:val="single" w:sz="4" w:space="0" w:color="auto"/>
            </w:tcBorders>
            <w:vAlign w:val="center"/>
            <w:hideMark/>
          </w:tcPr>
          <w:p w14:paraId="3AB8B6EC" w14:textId="77777777" w:rsidR="00297FE1" w:rsidRPr="00780538"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6.1.1</w:t>
            </w:r>
            <w:r>
              <w:rPr>
                <w:rFonts w:eastAsia="Times New Roman" w:cs="Times New Roman"/>
                <w:sz w:val="20"/>
                <w:szCs w:val="20"/>
                <w:lang w:eastAsia="en-GB"/>
              </w:rPr>
              <w:t xml:space="preserve"> </w:t>
            </w:r>
            <w:r w:rsidRPr="00780538">
              <w:rPr>
                <w:rFonts w:eastAsia="Times New Roman" w:cs="Times New Roman"/>
                <w:sz w:val="20"/>
                <w:szCs w:val="20"/>
                <w:lang w:eastAsia="en-GB"/>
              </w:rPr>
              <w:t>Provide an outline schedule for achievement of main project milestones.</w:t>
            </w:r>
          </w:p>
        </w:tc>
        <w:tc>
          <w:tcPr>
            <w:tcW w:w="2698" w:type="dxa"/>
            <w:gridSpan w:val="3"/>
            <w:tcBorders>
              <w:top w:val="nil"/>
              <w:left w:val="nil"/>
              <w:bottom w:val="single" w:sz="4" w:space="0" w:color="auto"/>
              <w:right w:val="single" w:sz="4" w:space="0" w:color="auto"/>
            </w:tcBorders>
            <w:shd w:val="clear" w:color="auto" w:fill="DEEAF6" w:themeFill="accent1" w:themeFillTint="33"/>
            <w:vAlign w:val="center"/>
            <w:hideMark/>
          </w:tcPr>
          <w:p w14:paraId="5B4E4384" w14:textId="77777777" w:rsidR="00297FE1" w:rsidRPr="000B1C39" w:rsidRDefault="00297FE1" w:rsidP="00297FE1">
            <w:pPr>
              <w:spacing w:after="0" w:line="240" w:lineRule="auto"/>
              <w:jc w:val="center"/>
              <w:rPr>
                <w:rFonts w:eastAsia="Times New Roman" w:cs="Times New Roman"/>
                <w:b/>
                <w:sz w:val="20"/>
                <w:szCs w:val="20"/>
                <w:lang w:eastAsia="en-GB"/>
              </w:rPr>
            </w:pPr>
            <w:r w:rsidRPr="000B1C39">
              <w:rPr>
                <w:rFonts w:eastAsia="Times New Roman" w:cs="Times New Roman"/>
                <w:b/>
                <w:sz w:val="20"/>
                <w:szCs w:val="20"/>
                <w:lang w:eastAsia="en-GB"/>
              </w:rPr>
              <w:t>Milestone</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6480F93D" w14:textId="77777777" w:rsidR="00297FE1" w:rsidRPr="000B1C39" w:rsidRDefault="00297FE1" w:rsidP="00297FE1">
            <w:pPr>
              <w:spacing w:after="0" w:line="240" w:lineRule="auto"/>
              <w:jc w:val="center"/>
              <w:rPr>
                <w:rFonts w:eastAsia="Times New Roman" w:cs="Times New Roman"/>
                <w:b/>
                <w:sz w:val="20"/>
                <w:szCs w:val="20"/>
                <w:lang w:eastAsia="en-GB"/>
              </w:rPr>
            </w:pPr>
            <w:r w:rsidRPr="000B1C39">
              <w:rPr>
                <w:rFonts w:eastAsia="Times New Roman" w:cs="Times New Roman"/>
                <w:b/>
                <w:sz w:val="20"/>
                <w:szCs w:val="20"/>
                <w:lang w:eastAsia="en-GB"/>
              </w:rPr>
              <w:t>Prospective Completion Date</w:t>
            </w:r>
          </w:p>
        </w:tc>
        <w:tc>
          <w:tcPr>
            <w:tcW w:w="2414" w:type="dxa"/>
            <w:vMerge w:val="restart"/>
            <w:tcBorders>
              <w:top w:val="nil"/>
              <w:left w:val="single" w:sz="4" w:space="0" w:color="auto"/>
              <w:right w:val="single" w:sz="4" w:space="0" w:color="auto"/>
            </w:tcBorders>
            <w:vAlign w:val="center"/>
            <w:hideMark/>
          </w:tcPr>
          <w:p w14:paraId="42E694A4" w14:textId="77777777" w:rsidR="00297FE1" w:rsidRPr="00780538" w:rsidRDefault="00297FE1" w:rsidP="00297FE1">
            <w:pPr>
              <w:pStyle w:val="ListParagraph"/>
              <w:numPr>
                <w:ilvl w:val="0"/>
                <w:numId w:val="180"/>
              </w:numPr>
              <w:spacing w:before="0"/>
              <w:ind w:left="304"/>
              <w:jc w:val="left"/>
              <w:rPr>
                <w:sz w:val="20"/>
                <w:szCs w:val="20"/>
              </w:rPr>
            </w:pPr>
            <w:r w:rsidRPr="000B1C39">
              <w:rPr>
                <w:b/>
                <w:sz w:val="20"/>
                <w:szCs w:val="20"/>
              </w:rPr>
              <w:t>Pass:</w:t>
            </w:r>
            <w:r w:rsidRPr="00780538">
              <w:rPr>
                <w:sz w:val="20"/>
                <w:szCs w:val="20"/>
              </w:rPr>
              <w:t xml:space="preserve"> The outline schedule is realistic.</w:t>
            </w:r>
          </w:p>
          <w:p w14:paraId="22E13E9B" w14:textId="77777777" w:rsidR="00297FE1" w:rsidRPr="00780538" w:rsidRDefault="00297FE1" w:rsidP="00297FE1">
            <w:pPr>
              <w:pStyle w:val="ListParagraph"/>
              <w:numPr>
                <w:ilvl w:val="0"/>
                <w:numId w:val="180"/>
              </w:numPr>
              <w:spacing w:before="0"/>
              <w:ind w:left="304"/>
              <w:jc w:val="left"/>
              <w:rPr>
                <w:sz w:val="20"/>
                <w:szCs w:val="20"/>
              </w:rPr>
            </w:pPr>
            <w:r w:rsidRPr="000B1C39">
              <w:rPr>
                <w:b/>
                <w:sz w:val="20"/>
                <w:szCs w:val="20"/>
              </w:rPr>
              <w:t>Not clear:</w:t>
            </w:r>
            <w:r w:rsidRPr="00780538">
              <w:rPr>
                <w:sz w:val="20"/>
                <w:szCs w:val="20"/>
              </w:rPr>
              <w:t xml:space="preserve"> Further clarification of some milestones and dates is needed.</w:t>
            </w:r>
          </w:p>
          <w:p w14:paraId="362B90C8" w14:textId="77777777" w:rsidR="00297FE1" w:rsidRPr="00780538" w:rsidRDefault="00297FE1" w:rsidP="00297FE1">
            <w:pPr>
              <w:pStyle w:val="ListParagraph"/>
              <w:numPr>
                <w:ilvl w:val="0"/>
                <w:numId w:val="180"/>
              </w:numPr>
              <w:spacing w:before="0"/>
              <w:ind w:left="304"/>
              <w:jc w:val="left"/>
              <w:rPr>
                <w:sz w:val="20"/>
                <w:szCs w:val="20"/>
              </w:rPr>
            </w:pPr>
            <w:r w:rsidRPr="000B1C39">
              <w:rPr>
                <w:b/>
                <w:sz w:val="20"/>
                <w:szCs w:val="20"/>
              </w:rPr>
              <w:t>Fail:</w:t>
            </w:r>
            <w:r w:rsidRPr="00780538">
              <w:rPr>
                <w:sz w:val="20"/>
                <w:szCs w:val="20"/>
              </w:rPr>
              <w:t xml:space="preserve"> The realism of the schedule is in serious doubt.</w:t>
            </w:r>
          </w:p>
        </w:tc>
      </w:tr>
      <w:tr w:rsidR="00297FE1" w:rsidRPr="00780538" w14:paraId="16368C8B" w14:textId="77777777" w:rsidTr="00E00CC4">
        <w:trPr>
          <w:trHeight w:val="454"/>
        </w:trPr>
        <w:tc>
          <w:tcPr>
            <w:tcW w:w="2685" w:type="dxa"/>
            <w:vMerge/>
            <w:tcBorders>
              <w:left w:val="single" w:sz="4" w:space="0" w:color="auto"/>
              <w:right w:val="single" w:sz="4" w:space="0" w:color="auto"/>
            </w:tcBorders>
            <w:vAlign w:val="center"/>
          </w:tcPr>
          <w:p w14:paraId="76D6EE60"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698" w:type="dxa"/>
            <w:gridSpan w:val="3"/>
            <w:tcBorders>
              <w:top w:val="nil"/>
              <w:left w:val="nil"/>
              <w:bottom w:val="single" w:sz="4" w:space="0" w:color="auto"/>
              <w:right w:val="single" w:sz="4" w:space="0" w:color="auto"/>
            </w:tcBorders>
            <w:vAlign w:val="center"/>
          </w:tcPr>
          <w:p w14:paraId="2E83C4FF" w14:textId="77777777" w:rsidR="00297FE1" w:rsidRPr="000B1C39" w:rsidDel="00902F9C"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Feasibility study</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102948AD"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1AD5C6C1" w14:textId="77777777" w:rsidR="00297FE1" w:rsidRPr="00780538" w:rsidRDefault="00297FE1" w:rsidP="00297FE1">
            <w:pPr>
              <w:pStyle w:val="ListParagraph"/>
              <w:numPr>
                <w:ilvl w:val="0"/>
                <w:numId w:val="180"/>
              </w:numPr>
              <w:rPr>
                <w:sz w:val="20"/>
                <w:szCs w:val="20"/>
              </w:rPr>
            </w:pPr>
          </w:p>
        </w:tc>
      </w:tr>
      <w:tr w:rsidR="00297FE1" w:rsidRPr="00780538" w14:paraId="1BE2452F" w14:textId="77777777" w:rsidTr="00E00CC4">
        <w:trPr>
          <w:trHeight w:val="454"/>
        </w:trPr>
        <w:tc>
          <w:tcPr>
            <w:tcW w:w="2685" w:type="dxa"/>
            <w:vMerge/>
            <w:tcBorders>
              <w:left w:val="single" w:sz="4" w:space="0" w:color="auto"/>
              <w:right w:val="single" w:sz="4" w:space="0" w:color="auto"/>
            </w:tcBorders>
            <w:vAlign w:val="center"/>
          </w:tcPr>
          <w:p w14:paraId="45BA6D56"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698" w:type="dxa"/>
            <w:gridSpan w:val="3"/>
            <w:tcBorders>
              <w:top w:val="nil"/>
              <w:left w:val="nil"/>
              <w:bottom w:val="single" w:sz="4" w:space="0" w:color="auto"/>
              <w:right w:val="single" w:sz="4" w:space="0" w:color="auto"/>
            </w:tcBorders>
            <w:vAlign w:val="center"/>
          </w:tcPr>
          <w:p w14:paraId="1C0168F7" w14:textId="77777777" w:rsidR="00297FE1" w:rsidRPr="000B1C39" w:rsidDel="00902F9C"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Clearances &amp; approvals</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7D2494B5"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7F69E0CE" w14:textId="77777777" w:rsidR="00297FE1" w:rsidRPr="00780538" w:rsidRDefault="00297FE1" w:rsidP="00297FE1">
            <w:pPr>
              <w:pStyle w:val="ListParagraph"/>
              <w:numPr>
                <w:ilvl w:val="0"/>
                <w:numId w:val="180"/>
              </w:numPr>
              <w:rPr>
                <w:sz w:val="20"/>
                <w:szCs w:val="20"/>
              </w:rPr>
            </w:pPr>
          </w:p>
        </w:tc>
      </w:tr>
      <w:tr w:rsidR="00297FE1" w:rsidRPr="00780538" w14:paraId="6E49EEF5" w14:textId="77777777" w:rsidTr="00E00CC4">
        <w:trPr>
          <w:trHeight w:val="454"/>
        </w:trPr>
        <w:tc>
          <w:tcPr>
            <w:tcW w:w="2685" w:type="dxa"/>
            <w:vMerge/>
            <w:tcBorders>
              <w:left w:val="single" w:sz="4" w:space="0" w:color="auto"/>
              <w:right w:val="single" w:sz="4" w:space="0" w:color="auto"/>
            </w:tcBorders>
            <w:vAlign w:val="center"/>
          </w:tcPr>
          <w:p w14:paraId="5284E9C6"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698" w:type="dxa"/>
            <w:gridSpan w:val="3"/>
            <w:tcBorders>
              <w:top w:val="nil"/>
              <w:left w:val="nil"/>
              <w:bottom w:val="single" w:sz="4" w:space="0" w:color="auto"/>
              <w:right w:val="single" w:sz="4" w:space="0" w:color="auto"/>
            </w:tcBorders>
            <w:vAlign w:val="center"/>
          </w:tcPr>
          <w:p w14:paraId="500938A1" w14:textId="77777777" w:rsidR="00297FE1" w:rsidRPr="000B1C39" w:rsidDel="00902F9C"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Detailed design &amp; tender preparations</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0CCE6151"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64781852" w14:textId="77777777" w:rsidR="00297FE1" w:rsidRPr="00780538" w:rsidRDefault="00297FE1" w:rsidP="00297FE1">
            <w:pPr>
              <w:pStyle w:val="ListParagraph"/>
              <w:numPr>
                <w:ilvl w:val="0"/>
                <w:numId w:val="180"/>
              </w:numPr>
              <w:rPr>
                <w:sz w:val="20"/>
                <w:szCs w:val="20"/>
              </w:rPr>
            </w:pPr>
          </w:p>
        </w:tc>
      </w:tr>
      <w:tr w:rsidR="00297FE1" w:rsidRPr="00780538" w14:paraId="5483F2EB" w14:textId="77777777" w:rsidTr="00E00CC4">
        <w:trPr>
          <w:trHeight w:val="454"/>
        </w:trPr>
        <w:tc>
          <w:tcPr>
            <w:tcW w:w="2685" w:type="dxa"/>
            <w:vMerge/>
            <w:tcBorders>
              <w:left w:val="single" w:sz="4" w:space="0" w:color="auto"/>
              <w:right w:val="single" w:sz="4" w:space="0" w:color="auto"/>
            </w:tcBorders>
            <w:vAlign w:val="center"/>
          </w:tcPr>
          <w:p w14:paraId="25611FCC"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698" w:type="dxa"/>
            <w:gridSpan w:val="3"/>
            <w:tcBorders>
              <w:top w:val="nil"/>
              <w:left w:val="nil"/>
              <w:bottom w:val="single" w:sz="4" w:space="0" w:color="auto"/>
              <w:right w:val="single" w:sz="4" w:space="0" w:color="auto"/>
            </w:tcBorders>
            <w:vAlign w:val="center"/>
          </w:tcPr>
          <w:p w14:paraId="1A0D9314" w14:textId="77777777" w:rsidR="00297FE1" w:rsidRPr="000B1C39" w:rsidDel="00902F9C"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Preconditions &amp; clearance</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15D02210"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6CB77156" w14:textId="77777777" w:rsidR="00297FE1" w:rsidRPr="00780538" w:rsidRDefault="00297FE1" w:rsidP="00297FE1">
            <w:pPr>
              <w:pStyle w:val="ListParagraph"/>
              <w:numPr>
                <w:ilvl w:val="0"/>
                <w:numId w:val="180"/>
              </w:numPr>
              <w:rPr>
                <w:sz w:val="20"/>
                <w:szCs w:val="20"/>
              </w:rPr>
            </w:pPr>
          </w:p>
        </w:tc>
      </w:tr>
      <w:tr w:rsidR="00297FE1" w:rsidRPr="00780538" w14:paraId="34C2C654" w14:textId="77777777" w:rsidTr="00E00CC4">
        <w:trPr>
          <w:trHeight w:val="454"/>
        </w:trPr>
        <w:tc>
          <w:tcPr>
            <w:tcW w:w="2685" w:type="dxa"/>
            <w:vMerge/>
            <w:tcBorders>
              <w:left w:val="single" w:sz="4" w:space="0" w:color="auto"/>
              <w:right w:val="single" w:sz="4" w:space="0" w:color="auto"/>
            </w:tcBorders>
            <w:vAlign w:val="center"/>
          </w:tcPr>
          <w:p w14:paraId="650AF2D1"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698" w:type="dxa"/>
            <w:gridSpan w:val="3"/>
            <w:tcBorders>
              <w:top w:val="nil"/>
              <w:left w:val="nil"/>
              <w:bottom w:val="single" w:sz="4" w:space="0" w:color="auto"/>
              <w:right w:val="single" w:sz="4" w:space="0" w:color="auto"/>
            </w:tcBorders>
            <w:vAlign w:val="center"/>
          </w:tcPr>
          <w:p w14:paraId="701226C5" w14:textId="77777777" w:rsidR="00297FE1" w:rsidRPr="000B1C39" w:rsidDel="00902F9C"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Tender launch</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03665486"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07C53D06" w14:textId="77777777" w:rsidR="00297FE1" w:rsidRPr="00780538" w:rsidRDefault="00297FE1" w:rsidP="00297FE1">
            <w:pPr>
              <w:pStyle w:val="ListParagraph"/>
              <w:numPr>
                <w:ilvl w:val="0"/>
                <w:numId w:val="180"/>
              </w:numPr>
              <w:rPr>
                <w:sz w:val="20"/>
                <w:szCs w:val="20"/>
              </w:rPr>
            </w:pPr>
          </w:p>
        </w:tc>
      </w:tr>
      <w:tr w:rsidR="00297FE1" w:rsidRPr="00780538" w14:paraId="0E6058F4" w14:textId="77777777" w:rsidTr="00E00CC4">
        <w:trPr>
          <w:trHeight w:val="454"/>
        </w:trPr>
        <w:tc>
          <w:tcPr>
            <w:tcW w:w="2685" w:type="dxa"/>
            <w:vMerge/>
            <w:tcBorders>
              <w:left w:val="single" w:sz="4" w:space="0" w:color="auto"/>
              <w:right w:val="single" w:sz="4" w:space="0" w:color="auto"/>
            </w:tcBorders>
            <w:vAlign w:val="center"/>
          </w:tcPr>
          <w:p w14:paraId="2F3F525E"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698" w:type="dxa"/>
            <w:gridSpan w:val="3"/>
            <w:tcBorders>
              <w:top w:val="nil"/>
              <w:left w:val="nil"/>
              <w:bottom w:val="single" w:sz="4" w:space="0" w:color="auto"/>
              <w:right w:val="single" w:sz="4" w:space="0" w:color="auto"/>
            </w:tcBorders>
            <w:vAlign w:val="center"/>
          </w:tcPr>
          <w:p w14:paraId="2B47AF6D" w14:textId="77777777" w:rsidR="00297FE1" w:rsidRPr="000B1C39" w:rsidDel="00902F9C"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Award of Contract</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7821A2D0"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3D700AEF" w14:textId="77777777" w:rsidR="00297FE1" w:rsidRPr="00780538" w:rsidRDefault="00297FE1" w:rsidP="00297FE1">
            <w:pPr>
              <w:pStyle w:val="ListParagraph"/>
              <w:numPr>
                <w:ilvl w:val="0"/>
                <w:numId w:val="180"/>
              </w:numPr>
              <w:rPr>
                <w:sz w:val="20"/>
                <w:szCs w:val="20"/>
              </w:rPr>
            </w:pPr>
          </w:p>
        </w:tc>
      </w:tr>
      <w:tr w:rsidR="00297FE1" w:rsidRPr="00780538" w14:paraId="0BDEA30C" w14:textId="77777777" w:rsidTr="00E00CC4">
        <w:trPr>
          <w:trHeight w:val="454"/>
        </w:trPr>
        <w:tc>
          <w:tcPr>
            <w:tcW w:w="2685" w:type="dxa"/>
            <w:vMerge/>
            <w:tcBorders>
              <w:left w:val="single" w:sz="4" w:space="0" w:color="auto"/>
              <w:right w:val="single" w:sz="4" w:space="0" w:color="auto"/>
            </w:tcBorders>
            <w:vAlign w:val="center"/>
          </w:tcPr>
          <w:p w14:paraId="21415239"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698" w:type="dxa"/>
            <w:gridSpan w:val="3"/>
            <w:tcBorders>
              <w:top w:val="nil"/>
              <w:left w:val="nil"/>
              <w:bottom w:val="single" w:sz="4" w:space="0" w:color="auto"/>
              <w:right w:val="single" w:sz="4" w:space="0" w:color="auto"/>
            </w:tcBorders>
            <w:vAlign w:val="center"/>
          </w:tcPr>
          <w:p w14:paraId="61FC166B" w14:textId="77777777" w:rsidR="00297FE1" w:rsidRPr="000B1C39" w:rsidDel="00902F9C"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Construction start</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1EF4EC2D"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35154401" w14:textId="77777777" w:rsidR="00297FE1" w:rsidRPr="00780538" w:rsidRDefault="00297FE1" w:rsidP="00297FE1">
            <w:pPr>
              <w:pStyle w:val="ListParagraph"/>
              <w:numPr>
                <w:ilvl w:val="0"/>
                <w:numId w:val="180"/>
              </w:numPr>
              <w:rPr>
                <w:sz w:val="20"/>
                <w:szCs w:val="20"/>
              </w:rPr>
            </w:pPr>
          </w:p>
        </w:tc>
      </w:tr>
      <w:tr w:rsidR="00297FE1" w:rsidRPr="00780538" w14:paraId="52BD1F92" w14:textId="77777777" w:rsidTr="00E00CC4">
        <w:trPr>
          <w:trHeight w:val="454"/>
        </w:trPr>
        <w:tc>
          <w:tcPr>
            <w:tcW w:w="2685" w:type="dxa"/>
            <w:vMerge/>
            <w:tcBorders>
              <w:left w:val="single" w:sz="4" w:space="0" w:color="auto"/>
              <w:right w:val="single" w:sz="4" w:space="0" w:color="auto"/>
            </w:tcBorders>
            <w:vAlign w:val="center"/>
          </w:tcPr>
          <w:p w14:paraId="7721BE2D"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698" w:type="dxa"/>
            <w:gridSpan w:val="3"/>
            <w:tcBorders>
              <w:top w:val="nil"/>
              <w:left w:val="nil"/>
              <w:bottom w:val="single" w:sz="4" w:space="0" w:color="auto"/>
              <w:right w:val="single" w:sz="4" w:space="0" w:color="auto"/>
            </w:tcBorders>
            <w:vAlign w:val="center"/>
          </w:tcPr>
          <w:p w14:paraId="6489B4BD" w14:textId="77777777" w:rsidR="00297FE1" w:rsidRPr="000B1C39" w:rsidDel="00902F9C"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Construction end</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11E7A22F"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7E45B1A6" w14:textId="77777777" w:rsidR="00297FE1" w:rsidRPr="00780538" w:rsidRDefault="00297FE1" w:rsidP="00297FE1">
            <w:pPr>
              <w:pStyle w:val="ListParagraph"/>
              <w:numPr>
                <w:ilvl w:val="0"/>
                <w:numId w:val="180"/>
              </w:numPr>
              <w:rPr>
                <w:sz w:val="20"/>
                <w:szCs w:val="20"/>
              </w:rPr>
            </w:pPr>
          </w:p>
        </w:tc>
      </w:tr>
      <w:tr w:rsidR="00297FE1" w:rsidRPr="00780538" w14:paraId="409AC921" w14:textId="77777777" w:rsidTr="00E00CC4">
        <w:trPr>
          <w:trHeight w:val="454"/>
        </w:trPr>
        <w:tc>
          <w:tcPr>
            <w:tcW w:w="2685" w:type="dxa"/>
            <w:vMerge/>
            <w:tcBorders>
              <w:left w:val="single" w:sz="4" w:space="0" w:color="auto"/>
              <w:right w:val="single" w:sz="4" w:space="0" w:color="auto"/>
            </w:tcBorders>
            <w:vAlign w:val="center"/>
          </w:tcPr>
          <w:p w14:paraId="3C70FE07"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698" w:type="dxa"/>
            <w:gridSpan w:val="3"/>
            <w:tcBorders>
              <w:top w:val="nil"/>
              <w:left w:val="nil"/>
              <w:bottom w:val="single" w:sz="4" w:space="0" w:color="auto"/>
              <w:right w:val="single" w:sz="4" w:space="0" w:color="auto"/>
            </w:tcBorders>
            <w:vAlign w:val="center"/>
          </w:tcPr>
          <w:p w14:paraId="55CE3227" w14:textId="77777777" w:rsidR="00297FE1" w:rsidRPr="000B1C39" w:rsidDel="00902F9C"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Taking Over</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6266D350"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1DC59967" w14:textId="77777777" w:rsidR="00297FE1" w:rsidRPr="00780538" w:rsidRDefault="00297FE1" w:rsidP="00297FE1">
            <w:pPr>
              <w:pStyle w:val="ListParagraph"/>
              <w:numPr>
                <w:ilvl w:val="0"/>
                <w:numId w:val="180"/>
              </w:numPr>
              <w:rPr>
                <w:sz w:val="20"/>
                <w:szCs w:val="20"/>
              </w:rPr>
            </w:pPr>
          </w:p>
        </w:tc>
      </w:tr>
      <w:tr w:rsidR="00297FE1" w:rsidRPr="00780538" w14:paraId="7A2A7C7D" w14:textId="77777777" w:rsidTr="00E00CC4">
        <w:trPr>
          <w:trHeight w:val="454"/>
        </w:trPr>
        <w:tc>
          <w:tcPr>
            <w:tcW w:w="2685" w:type="dxa"/>
            <w:vMerge/>
            <w:tcBorders>
              <w:left w:val="single" w:sz="4" w:space="0" w:color="auto"/>
              <w:bottom w:val="single" w:sz="4" w:space="0" w:color="auto"/>
              <w:right w:val="single" w:sz="4" w:space="0" w:color="auto"/>
            </w:tcBorders>
            <w:vAlign w:val="center"/>
          </w:tcPr>
          <w:p w14:paraId="0D22C01F"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698" w:type="dxa"/>
            <w:gridSpan w:val="3"/>
            <w:tcBorders>
              <w:top w:val="nil"/>
              <w:left w:val="nil"/>
              <w:bottom w:val="single" w:sz="4" w:space="0" w:color="auto"/>
              <w:right w:val="single" w:sz="4" w:space="0" w:color="auto"/>
            </w:tcBorders>
            <w:vAlign w:val="center"/>
          </w:tcPr>
          <w:p w14:paraId="09312388" w14:textId="77777777" w:rsidR="00297FE1" w:rsidRPr="000B1C39" w:rsidDel="00902F9C"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Commencement of Operations</w:t>
            </w:r>
          </w:p>
        </w:tc>
        <w:tc>
          <w:tcPr>
            <w:tcW w:w="1701" w:type="dxa"/>
            <w:gridSpan w:val="2"/>
            <w:tcBorders>
              <w:top w:val="nil"/>
              <w:left w:val="nil"/>
              <w:bottom w:val="single" w:sz="4" w:space="0" w:color="auto"/>
              <w:right w:val="single" w:sz="4" w:space="0" w:color="auto"/>
            </w:tcBorders>
            <w:shd w:val="clear" w:color="auto" w:fill="DEEAF6" w:themeFill="accent1" w:themeFillTint="33"/>
            <w:vAlign w:val="center"/>
          </w:tcPr>
          <w:p w14:paraId="3D2CC9B6"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right w:val="single" w:sz="4" w:space="0" w:color="auto"/>
            </w:tcBorders>
            <w:vAlign w:val="center"/>
          </w:tcPr>
          <w:p w14:paraId="7A431285" w14:textId="77777777" w:rsidR="00297FE1" w:rsidRPr="00780538" w:rsidRDefault="00297FE1" w:rsidP="00297FE1">
            <w:pPr>
              <w:pStyle w:val="ListParagraph"/>
              <w:numPr>
                <w:ilvl w:val="0"/>
                <w:numId w:val="180"/>
              </w:numPr>
              <w:rPr>
                <w:sz w:val="20"/>
                <w:szCs w:val="20"/>
              </w:rPr>
            </w:pPr>
          </w:p>
        </w:tc>
      </w:tr>
      <w:tr w:rsidR="00297FE1" w:rsidRPr="00780538" w14:paraId="0C3136E1" w14:textId="77777777" w:rsidTr="00E00CC4">
        <w:trPr>
          <w:trHeight w:val="1247"/>
        </w:trPr>
        <w:tc>
          <w:tcPr>
            <w:tcW w:w="2685" w:type="dxa"/>
            <w:tcBorders>
              <w:top w:val="nil"/>
              <w:left w:val="single" w:sz="4" w:space="0" w:color="auto"/>
              <w:bottom w:val="single" w:sz="4" w:space="0" w:color="auto"/>
              <w:right w:val="single" w:sz="4" w:space="0" w:color="auto"/>
            </w:tcBorders>
            <w:vAlign w:val="center"/>
            <w:hideMark/>
          </w:tcPr>
          <w:p w14:paraId="4AF6B122" w14:textId="77777777" w:rsidR="00297FE1" w:rsidRPr="00780538"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6.1.2</w:t>
            </w:r>
            <w:r>
              <w:rPr>
                <w:rFonts w:eastAsia="Times New Roman" w:cs="Times New Roman"/>
                <w:sz w:val="20"/>
                <w:szCs w:val="20"/>
                <w:lang w:eastAsia="en-GB"/>
              </w:rPr>
              <w:t xml:space="preserve"> </w:t>
            </w:r>
            <w:r w:rsidRPr="00780538">
              <w:rPr>
                <w:rFonts w:eastAsia="Times New Roman" w:cs="Times New Roman"/>
                <w:sz w:val="20"/>
                <w:szCs w:val="20"/>
                <w:lang w:eastAsia="en-GB"/>
              </w:rPr>
              <w:t>Where applicable, mention recently completed projects of a similar nature that were used as a basis for compiling the schedule.</w:t>
            </w:r>
          </w:p>
        </w:tc>
        <w:tc>
          <w:tcPr>
            <w:tcW w:w="4399" w:type="dxa"/>
            <w:gridSpan w:val="5"/>
            <w:tcBorders>
              <w:top w:val="nil"/>
              <w:left w:val="nil"/>
              <w:bottom w:val="single" w:sz="4" w:space="0" w:color="auto"/>
              <w:right w:val="single" w:sz="4" w:space="0" w:color="auto"/>
            </w:tcBorders>
            <w:vAlign w:val="center"/>
            <w:hideMark/>
          </w:tcPr>
          <w:p w14:paraId="74F64A94" w14:textId="77777777" w:rsidR="00297FE1" w:rsidRPr="00780538" w:rsidRDefault="00297FE1" w:rsidP="00297FE1">
            <w:pPr>
              <w:spacing w:after="0" w:line="240" w:lineRule="auto"/>
              <w:jc w:val="left"/>
              <w:rPr>
                <w:rFonts w:eastAsia="Times New Roman" w:cs="Times New Roman"/>
                <w:sz w:val="20"/>
                <w:szCs w:val="20"/>
                <w:lang w:eastAsia="en-GB"/>
              </w:rPr>
            </w:pPr>
          </w:p>
        </w:tc>
        <w:tc>
          <w:tcPr>
            <w:tcW w:w="2414" w:type="dxa"/>
            <w:vMerge/>
            <w:tcBorders>
              <w:left w:val="single" w:sz="4" w:space="0" w:color="auto"/>
              <w:bottom w:val="single" w:sz="4" w:space="0" w:color="auto"/>
              <w:right w:val="single" w:sz="4" w:space="0" w:color="auto"/>
            </w:tcBorders>
            <w:vAlign w:val="center"/>
            <w:hideMark/>
          </w:tcPr>
          <w:p w14:paraId="2797F8D1" w14:textId="77777777" w:rsidR="00297FE1" w:rsidRPr="00780538" w:rsidRDefault="00297FE1" w:rsidP="00297FE1">
            <w:pPr>
              <w:spacing w:after="0" w:line="240" w:lineRule="auto"/>
              <w:jc w:val="left"/>
              <w:rPr>
                <w:rFonts w:eastAsia="Times New Roman" w:cs="Times New Roman"/>
                <w:sz w:val="20"/>
                <w:szCs w:val="20"/>
                <w:lang w:eastAsia="en-GB"/>
              </w:rPr>
            </w:pPr>
          </w:p>
        </w:tc>
      </w:tr>
      <w:tr w:rsidR="00297FE1" w:rsidRPr="00780538" w14:paraId="13775093" w14:textId="77777777" w:rsidTr="00E00CC4">
        <w:trPr>
          <w:trHeight w:val="318"/>
        </w:trPr>
        <w:tc>
          <w:tcPr>
            <w:tcW w:w="9498" w:type="dxa"/>
            <w:gridSpan w:val="7"/>
            <w:tcBorders>
              <w:top w:val="single" w:sz="4" w:space="0" w:color="auto"/>
              <w:left w:val="single" w:sz="4" w:space="0" w:color="auto"/>
              <w:bottom w:val="single" w:sz="4" w:space="0" w:color="auto"/>
              <w:right w:val="single" w:sz="4" w:space="0" w:color="auto"/>
            </w:tcBorders>
            <w:shd w:val="clear" w:color="000000" w:fill="DEEAF6"/>
            <w:vAlign w:val="center"/>
            <w:hideMark/>
          </w:tcPr>
          <w:p w14:paraId="57131E1E" w14:textId="77777777" w:rsidR="00297FE1" w:rsidRPr="00780538" w:rsidRDefault="00297FE1" w:rsidP="00297FE1">
            <w:pPr>
              <w:spacing w:after="0" w:line="240" w:lineRule="auto"/>
              <w:rPr>
                <w:rFonts w:eastAsia="Times New Roman" w:cs="Times New Roman"/>
                <w:sz w:val="20"/>
                <w:szCs w:val="20"/>
                <w:lang w:eastAsia="en-GB"/>
              </w:rPr>
            </w:pPr>
            <w:r w:rsidRPr="00780538">
              <w:rPr>
                <w:rFonts w:eastAsia="Times New Roman" w:cs="Times New Roman"/>
                <w:b/>
                <w:bCs/>
                <w:sz w:val="20"/>
                <w:szCs w:val="20"/>
                <w:lang w:eastAsia="en-GB"/>
              </w:rPr>
              <w:t>6.2</w:t>
            </w:r>
            <w:r>
              <w:rPr>
                <w:rFonts w:eastAsia="Times New Roman" w:cs="Times New Roman"/>
                <w:b/>
                <w:bCs/>
                <w:sz w:val="20"/>
                <w:szCs w:val="20"/>
                <w:lang w:eastAsia="en-GB"/>
              </w:rPr>
              <w:t xml:space="preserve"> </w:t>
            </w:r>
            <w:r w:rsidRPr="00780538">
              <w:rPr>
                <w:rFonts w:eastAsia="Times New Roman" w:cs="Times New Roman"/>
                <w:b/>
                <w:bCs/>
                <w:sz w:val="20"/>
                <w:szCs w:val="20"/>
                <w:lang w:eastAsia="en-GB"/>
              </w:rPr>
              <w:t>Implementation pre-conditions</w:t>
            </w:r>
            <w:r w:rsidRPr="00780538">
              <w:rPr>
                <w:rFonts w:eastAsia="Times New Roman" w:cs="Times New Roman"/>
                <w:sz w:val="20"/>
                <w:szCs w:val="20"/>
                <w:lang w:eastAsia="en-GB"/>
              </w:rPr>
              <w:t> </w:t>
            </w:r>
          </w:p>
        </w:tc>
      </w:tr>
      <w:tr w:rsidR="00297FE1" w:rsidRPr="00780538" w14:paraId="16ED7478" w14:textId="77777777" w:rsidTr="00E00CC4">
        <w:trPr>
          <w:trHeight w:val="2551"/>
        </w:trPr>
        <w:tc>
          <w:tcPr>
            <w:tcW w:w="2685" w:type="dxa"/>
            <w:tcBorders>
              <w:top w:val="nil"/>
              <w:left w:val="single" w:sz="4" w:space="0" w:color="auto"/>
              <w:bottom w:val="single" w:sz="4" w:space="0" w:color="auto"/>
              <w:right w:val="single" w:sz="4" w:space="0" w:color="auto"/>
            </w:tcBorders>
            <w:vAlign w:val="center"/>
            <w:hideMark/>
          </w:tcPr>
          <w:p w14:paraId="635ACB8D" w14:textId="77777777" w:rsidR="00297FE1" w:rsidRPr="00780538" w:rsidRDefault="00297FE1" w:rsidP="00297FE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6.2.1</w:t>
            </w:r>
            <w:r>
              <w:rPr>
                <w:rFonts w:eastAsia="Times New Roman" w:cs="Times New Roman"/>
                <w:sz w:val="20"/>
                <w:szCs w:val="20"/>
                <w:lang w:eastAsia="en-GB"/>
              </w:rPr>
              <w:t xml:space="preserve"> </w:t>
            </w:r>
            <w:r w:rsidRPr="00780538">
              <w:rPr>
                <w:rFonts w:eastAsia="Times New Roman" w:cs="Times New Roman"/>
                <w:sz w:val="20"/>
                <w:szCs w:val="20"/>
                <w:lang w:eastAsia="en-GB"/>
              </w:rPr>
              <w:t>Identify any pre-conditions for implementation to proceed.</w:t>
            </w:r>
          </w:p>
        </w:tc>
        <w:tc>
          <w:tcPr>
            <w:tcW w:w="4399" w:type="dxa"/>
            <w:gridSpan w:val="5"/>
            <w:tcBorders>
              <w:top w:val="nil"/>
              <w:left w:val="nil"/>
              <w:bottom w:val="single" w:sz="4" w:space="0" w:color="auto"/>
              <w:right w:val="single" w:sz="4" w:space="0" w:color="auto"/>
            </w:tcBorders>
            <w:vAlign w:val="center"/>
            <w:hideMark/>
          </w:tcPr>
          <w:p w14:paraId="2D3FCA3F" w14:textId="77777777" w:rsidR="00297FE1" w:rsidRPr="00780538" w:rsidRDefault="00297FE1" w:rsidP="00297FE1">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Set out the important constraints, if any, that will need to be overcome before implementation and how they will be dealt with, e.g., environmental restrictions, land acquisition, wayleaves, resettlement, and relocation of services, before the project can be successfully implemented.</w:t>
            </w:r>
          </w:p>
        </w:tc>
        <w:tc>
          <w:tcPr>
            <w:tcW w:w="2414" w:type="dxa"/>
            <w:tcBorders>
              <w:top w:val="nil"/>
              <w:left w:val="nil"/>
              <w:bottom w:val="single" w:sz="4" w:space="0" w:color="auto"/>
              <w:right w:val="single" w:sz="4" w:space="0" w:color="auto"/>
            </w:tcBorders>
            <w:vAlign w:val="center"/>
            <w:hideMark/>
          </w:tcPr>
          <w:p w14:paraId="033EAD8E" w14:textId="77777777" w:rsidR="00297FE1" w:rsidRPr="00780538" w:rsidRDefault="00297FE1" w:rsidP="00297FE1">
            <w:pPr>
              <w:pStyle w:val="ListParagraph"/>
              <w:numPr>
                <w:ilvl w:val="0"/>
                <w:numId w:val="179"/>
              </w:numPr>
              <w:spacing w:before="0"/>
              <w:ind w:left="304"/>
              <w:jc w:val="left"/>
              <w:rPr>
                <w:sz w:val="20"/>
                <w:szCs w:val="20"/>
              </w:rPr>
            </w:pPr>
            <w:r w:rsidRPr="000B1C39">
              <w:rPr>
                <w:b/>
                <w:sz w:val="20"/>
                <w:szCs w:val="20"/>
              </w:rPr>
              <w:t>Pass:</w:t>
            </w:r>
            <w:r w:rsidRPr="00780538">
              <w:rPr>
                <w:sz w:val="20"/>
                <w:szCs w:val="20"/>
              </w:rPr>
              <w:t xml:space="preserve"> The main potential impediments to successful delivery of the project and its benefits have been identified.</w:t>
            </w:r>
          </w:p>
          <w:p w14:paraId="1694CBD3" w14:textId="77777777" w:rsidR="00297FE1" w:rsidRPr="00780538" w:rsidRDefault="00297FE1" w:rsidP="00297FE1">
            <w:pPr>
              <w:pStyle w:val="ListParagraph"/>
              <w:numPr>
                <w:ilvl w:val="0"/>
                <w:numId w:val="179"/>
              </w:numPr>
              <w:spacing w:before="0"/>
              <w:ind w:left="304"/>
              <w:jc w:val="left"/>
              <w:rPr>
                <w:sz w:val="20"/>
                <w:szCs w:val="20"/>
              </w:rPr>
            </w:pPr>
            <w:r w:rsidRPr="000B1C39">
              <w:rPr>
                <w:b/>
                <w:sz w:val="20"/>
                <w:szCs w:val="20"/>
              </w:rPr>
              <w:t>Not clear:</w:t>
            </w:r>
            <w:r w:rsidRPr="00780538">
              <w:rPr>
                <w:sz w:val="20"/>
                <w:szCs w:val="20"/>
              </w:rPr>
              <w:t xml:space="preserve"> Further clarification of constraints is needed.</w:t>
            </w:r>
          </w:p>
          <w:p w14:paraId="655C09B6" w14:textId="77777777" w:rsidR="00297FE1" w:rsidRPr="00780538" w:rsidRDefault="00297FE1" w:rsidP="00297FE1">
            <w:pPr>
              <w:pStyle w:val="ListParagraph"/>
              <w:numPr>
                <w:ilvl w:val="0"/>
                <w:numId w:val="179"/>
              </w:numPr>
              <w:spacing w:before="0"/>
              <w:ind w:left="304"/>
              <w:jc w:val="left"/>
              <w:rPr>
                <w:sz w:val="20"/>
                <w:szCs w:val="20"/>
              </w:rPr>
            </w:pPr>
            <w:r w:rsidRPr="000B1C39">
              <w:rPr>
                <w:b/>
                <w:sz w:val="20"/>
                <w:szCs w:val="20"/>
              </w:rPr>
              <w:t>Fail:</w:t>
            </w:r>
            <w:r w:rsidRPr="00780538">
              <w:rPr>
                <w:sz w:val="20"/>
                <w:szCs w:val="20"/>
              </w:rPr>
              <w:t xml:space="preserve"> Some important potential constraints have not been identified.</w:t>
            </w:r>
          </w:p>
        </w:tc>
      </w:tr>
    </w:tbl>
    <w:p w14:paraId="2E99E1E8" w14:textId="77777777" w:rsidR="00DB1F4A" w:rsidRDefault="00DB1F4A">
      <w:r>
        <w:br w:type="page"/>
      </w:r>
    </w:p>
    <w:tbl>
      <w:tblPr>
        <w:tblW w:w="9498" w:type="dxa"/>
        <w:tblInd w:w="-289" w:type="dxa"/>
        <w:tblLayout w:type="fixed"/>
        <w:tblLook w:val="04A0" w:firstRow="1" w:lastRow="0" w:firstColumn="1" w:lastColumn="0" w:noHBand="0" w:noVBand="1"/>
      </w:tblPr>
      <w:tblGrid>
        <w:gridCol w:w="2685"/>
        <w:gridCol w:w="7"/>
        <w:gridCol w:w="4392"/>
        <w:gridCol w:w="2414"/>
      </w:tblGrid>
      <w:tr w:rsidR="00297FE1" w:rsidRPr="00780538" w14:paraId="48A6B7AF" w14:textId="77777777" w:rsidTr="009F0877">
        <w:trPr>
          <w:trHeight w:val="318"/>
        </w:trPr>
        <w:tc>
          <w:tcPr>
            <w:tcW w:w="2692"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3AC020D2" w14:textId="2409548F" w:rsidR="00297FE1" w:rsidRPr="00780538" w:rsidRDefault="00297FE1" w:rsidP="000211AB">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lastRenderedPageBreak/>
              <w:t>Information Requirement</w:t>
            </w:r>
          </w:p>
        </w:tc>
        <w:tc>
          <w:tcPr>
            <w:tcW w:w="4392" w:type="dxa"/>
            <w:tcBorders>
              <w:top w:val="single" w:sz="4" w:space="0" w:color="auto"/>
              <w:left w:val="single" w:sz="4" w:space="0" w:color="auto"/>
              <w:bottom w:val="single" w:sz="4" w:space="0" w:color="auto"/>
              <w:right w:val="single" w:sz="4" w:space="0" w:color="auto"/>
            </w:tcBorders>
            <w:shd w:val="clear" w:color="000000" w:fill="DDEBF7"/>
            <w:vAlign w:val="center"/>
          </w:tcPr>
          <w:p w14:paraId="77B7D8CD" w14:textId="14FDB3AA" w:rsidR="00297FE1" w:rsidRPr="00780538" w:rsidRDefault="00297FE1" w:rsidP="000211AB">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Response from Public body</w:t>
            </w:r>
          </w:p>
        </w:tc>
        <w:tc>
          <w:tcPr>
            <w:tcW w:w="2414" w:type="dxa"/>
            <w:tcBorders>
              <w:top w:val="single" w:sz="4" w:space="0" w:color="auto"/>
              <w:left w:val="single" w:sz="4" w:space="0" w:color="auto"/>
              <w:bottom w:val="single" w:sz="4" w:space="0" w:color="auto"/>
              <w:right w:val="single" w:sz="4" w:space="0" w:color="auto"/>
            </w:tcBorders>
            <w:shd w:val="clear" w:color="000000" w:fill="DDEBF7"/>
            <w:vAlign w:val="center"/>
          </w:tcPr>
          <w:p w14:paraId="25D3C7DA" w14:textId="63E23FB2" w:rsidR="00297FE1" w:rsidRPr="00780538" w:rsidRDefault="00297FE1" w:rsidP="000211AB">
            <w:pPr>
              <w:spacing w:after="0" w:line="240" w:lineRule="auto"/>
              <w:jc w:val="center"/>
              <w:rPr>
                <w:rFonts w:eastAsia="Times New Roman" w:cs="Times New Roman"/>
                <w:b/>
                <w:bCs/>
                <w:sz w:val="20"/>
                <w:szCs w:val="20"/>
                <w:lang w:eastAsia="en-GB"/>
              </w:rPr>
            </w:pPr>
            <w:r w:rsidRPr="00297FE1">
              <w:rPr>
                <w:rFonts w:eastAsia="Times New Roman" w:cs="Times New Roman"/>
                <w:b/>
                <w:bCs/>
                <w:sz w:val="20"/>
                <w:szCs w:val="20"/>
                <w:lang w:eastAsia="en-GB"/>
              </w:rPr>
              <w:t>FOR MoF USE ONLY</w:t>
            </w:r>
            <w:r w:rsidRPr="00297FE1">
              <w:rPr>
                <w:rFonts w:eastAsia="Times New Roman" w:cs="Times New Roman"/>
                <w:b/>
                <w:bCs/>
                <w:sz w:val="20"/>
                <w:szCs w:val="20"/>
                <w:lang w:eastAsia="en-GB"/>
              </w:rPr>
              <w:br/>
              <w:t>Assessment Criteria</w:t>
            </w:r>
            <w:r w:rsidRPr="00297FE1">
              <w:rPr>
                <w:rFonts w:eastAsia="Times New Roman" w:cs="Times New Roman"/>
                <w:b/>
                <w:bCs/>
                <w:sz w:val="20"/>
                <w:szCs w:val="20"/>
                <w:lang w:eastAsia="en-GB"/>
              </w:rPr>
              <w:br/>
              <w:t>MoF Assessment to be performed by PIMU: Rating &amp; justification</w:t>
            </w:r>
          </w:p>
        </w:tc>
      </w:tr>
      <w:tr w:rsidR="00B46B81" w:rsidRPr="00780538" w14:paraId="1C53765C" w14:textId="77777777" w:rsidTr="009F0877">
        <w:trPr>
          <w:trHeight w:val="318"/>
        </w:trPr>
        <w:tc>
          <w:tcPr>
            <w:tcW w:w="9498"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607C519A" w14:textId="77777777" w:rsidR="00B46B81" w:rsidRPr="00780538" w:rsidRDefault="00B46B81" w:rsidP="00B46B81">
            <w:pPr>
              <w:spacing w:after="0" w:line="240" w:lineRule="auto"/>
              <w:jc w:val="left"/>
              <w:rPr>
                <w:rFonts w:eastAsia="Times New Roman" w:cs="Times New Roman"/>
                <w:b/>
                <w:bCs/>
                <w:sz w:val="20"/>
                <w:szCs w:val="20"/>
                <w:lang w:eastAsia="en-GB"/>
              </w:rPr>
            </w:pPr>
            <w:r w:rsidRPr="00780538">
              <w:rPr>
                <w:rFonts w:eastAsia="Times New Roman" w:cs="Times New Roman"/>
                <w:b/>
                <w:bCs/>
                <w:sz w:val="20"/>
                <w:szCs w:val="20"/>
                <w:lang w:eastAsia="en-GB"/>
              </w:rPr>
              <w:t>6.3</w:t>
            </w:r>
            <w:r w:rsidR="000B1C39">
              <w:rPr>
                <w:rFonts w:eastAsia="Times New Roman" w:cs="Times New Roman"/>
                <w:b/>
                <w:bCs/>
                <w:sz w:val="20"/>
                <w:szCs w:val="20"/>
                <w:lang w:eastAsia="en-GB"/>
              </w:rPr>
              <w:t xml:space="preserve"> </w:t>
            </w:r>
            <w:r w:rsidRPr="00780538">
              <w:rPr>
                <w:rFonts w:eastAsia="Times New Roman" w:cs="Times New Roman"/>
                <w:b/>
                <w:bCs/>
                <w:sz w:val="20"/>
                <w:szCs w:val="20"/>
                <w:lang w:eastAsia="en-GB"/>
              </w:rPr>
              <w:t>Oversight and management arrangements</w:t>
            </w:r>
          </w:p>
        </w:tc>
      </w:tr>
      <w:tr w:rsidR="00B46B81" w:rsidRPr="00780538" w14:paraId="6DFB7C59" w14:textId="77777777" w:rsidTr="009F0877">
        <w:trPr>
          <w:trHeight w:val="2041"/>
        </w:trPr>
        <w:tc>
          <w:tcPr>
            <w:tcW w:w="2685" w:type="dxa"/>
            <w:tcBorders>
              <w:top w:val="nil"/>
              <w:left w:val="single" w:sz="4" w:space="0" w:color="auto"/>
              <w:bottom w:val="single" w:sz="4" w:space="0" w:color="auto"/>
              <w:right w:val="single" w:sz="4" w:space="0" w:color="auto"/>
            </w:tcBorders>
            <w:vAlign w:val="center"/>
            <w:hideMark/>
          </w:tcPr>
          <w:p w14:paraId="48F07319"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6.3.1</w:t>
            </w:r>
            <w:r w:rsidR="00470184">
              <w:rPr>
                <w:rFonts w:eastAsia="Times New Roman" w:cs="Times New Roman"/>
                <w:sz w:val="20"/>
                <w:szCs w:val="20"/>
                <w:lang w:eastAsia="en-GB"/>
              </w:rPr>
              <w:t xml:space="preserve"> </w:t>
            </w:r>
            <w:proofErr w:type="spellStart"/>
            <w:r w:rsidRPr="00780538">
              <w:rPr>
                <w:rFonts w:eastAsia="Times New Roman" w:cs="Times New Roman"/>
                <w:sz w:val="20"/>
                <w:szCs w:val="20"/>
                <w:lang w:eastAsia="en-GB"/>
              </w:rPr>
              <w:t>Summarise</w:t>
            </w:r>
            <w:proofErr w:type="spellEnd"/>
            <w:r w:rsidRPr="00780538">
              <w:rPr>
                <w:rFonts w:eastAsia="Times New Roman" w:cs="Times New Roman"/>
                <w:sz w:val="20"/>
                <w:szCs w:val="20"/>
                <w:lang w:eastAsia="en-GB"/>
              </w:rPr>
              <w:t xml:space="preserve"> the proposed arrangements for overseeing and managing project implementation, indicating where capacity strengthening measures are likely to be required or outsourcing used.</w:t>
            </w:r>
          </w:p>
        </w:tc>
        <w:tc>
          <w:tcPr>
            <w:tcW w:w="4399" w:type="dxa"/>
            <w:gridSpan w:val="2"/>
            <w:vMerge w:val="restart"/>
            <w:tcBorders>
              <w:top w:val="nil"/>
              <w:left w:val="single" w:sz="4" w:space="0" w:color="auto"/>
              <w:bottom w:val="single" w:sz="4" w:space="0" w:color="auto"/>
              <w:right w:val="single" w:sz="4" w:space="0" w:color="auto"/>
            </w:tcBorders>
            <w:vAlign w:val="center"/>
            <w:hideMark/>
          </w:tcPr>
          <w:p w14:paraId="4B7C7174" w14:textId="77777777" w:rsidR="00B46B81" w:rsidRPr="00780538" w:rsidRDefault="00B46B81" w:rsidP="00B46B81">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 xml:space="preserve">When </w:t>
            </w:r>
            <w:proofErr w:type="spellStart"/>
            <w:r w:rsidRPr="00780538">
              <w:rPr>
                <w:rFonts w:eastAsia="Times New Roman" w:cs="Times New Roman"/>
                <w:i/>
                <w:iCs/>
                <w:sz w:val="20"/>
                <w:szCs w:val="20"/>
                <w:lang w:eastAsia="en-GB"/>
              </w:rPr>
              <w:t>summarising</w:t>
            </w:r>
            <w:proofErr w:type="spellEnd"/>
            <w:r w:rsidRPr="00780538">
              <w:rPr>
                <w:rFonts w:eastAsia="Times New Roman" w:cs="Times New Roman"/>
                <w:i/>
                <w:iCs/>
                <w:sz w:val="20"/>
                <w:szCs w:val="20"/>
                <w:lang w:eastAsia="en-GB"/>
              </w:rPr>
              <w:t xml:space="preserve"> the arrangements for overseeing and managing implementation, make sure that the requirements of sector-specific guidelines and procedures for those purposes are followed. </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Also check that the proposed approach to oversee and manage the project’s implementation is realistic and contains the specifications on its capacity requirements.</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It should be possible to manage implementation of the project alongside other ongoing or committed projects. In this respect, the names and values of other significant projects that will be under implementation at the same time as the proposed project should be provided.</w:t>
            </w:r>
          </w:p>
        </w:tc>
        <w:tc>
          <w:tcPr>
            <w:tcW w:w="2414" w:type="dxa"/>
            <w:vMerge w:val="restart"/>
            <w:tcBorders>
              <w:top w:val="nil"/>
              <w:left w:val="single" w:sz="4" w:space="0" w:color="auto"/>
              <w:bottom w:val="single" w:sz="4" w:space="0" w:color="auto"/>
              <w:right w:val="single" w:sz="4" w:space="0" w:color="auto"/>
            </w:tcBorders>
            <w:vAlign w:val="center"/>
            <w:hideMark/>
          </w:tcPr>
          <w:p w14:paraId="00195426" w14:textId="77777777" w:rsidR="00B46B81" w:rsidRPr="00780538" w:rsidRDefault="00B46B81" w:rsidP="000D0584">
            <w:pPr>
              <w:pStyle w:val="ListParagraph"/>
              <w:numPr>
                <w:ilvl w:val="0"/>
                <w:numId w:val="178"/>
              </w:numPr>
              <w:spacing w:before="0"/>
              <w:ind w:left="304"/>
              <w:jc w:val="left"/>
              <w:rPr>
                <w:sz w:val="20"/>
                <w:szCs w:val="20"/>
              </w:rPr>
            </w:pPr>
            <w:r w:rsidRPr="000B1C39">
              <w:rPr>
                <w:b/>
                <w:sz w:val="20"/>
                <w:szCs w:val="20"/>
              </w:rPr>
              <w:t>Pass:</w:t>
            </w:r>
            <w:r w:rsidRPr="00780538">
              <w:rPr>
                <w:sz w:val="20"/>
                <w:szCs w:val="20"/>
              </w:rPr>
              <w:t xml:space="preserve"> Acceptable oversight and project management arrangements are in place or very likely to be in place before implementation begins.</w:t>
            </w:r>
          </w:p>
          <w:p w14:paraId="66BDE395" w14:textId="77777777" w:rsidR="00B46B81" w:rsidRPr="00780538" w:rsidRDefault="00B46B81" w:rsidP="000D0584">
            <w:pPr>
              <w:pStyle w:val="ListParagraph"/>
              <w:numPr>
                <w:ilvl w:val="0"/>
                <w:numId w:val="178"/>
              </w:numPr>
              <w:spacing w:before="0"/>
              <w:ind w:left="304"/>
              <w:jc w:val="left"/>
              <w:rPr>
                <w:sz w:val="20"/>
                <w:szCs w:val="20"/>
              </w:rPr>
            </w:pPr>
            <w:r w:rsidRPr="000B1C39">
              <w:rPr>
                <w:b/>
                <w:sz w:val="20"/>
                <w:szCs w:val="20"/>
              </w:rPr>
              <w:t>Not clear:</w:t>
            </w:r>
            <w:r w:rsidRPr="00780538">
              <w:rPr>
                <w:sz w:val="20"/>
                <w:szCs w:val="20"/>
              </w:rPr>
              <w:t xml:space="preserve"> Further clarification of arrangements is needed.</w:t>
            </w:r>
          </w:p>
          <w:p w14:paraId="1DD0CAA9" w14:textId="77777777" w:rsidR="00B46B81" w:rsidRPr="00780538" w:rsidRDefault="00B46B81" w:rsidP="000D0584">
            <w:pPr>
              <w:pStyle w:val="ListParagraph"/>
              <w:numPr>
                <w:ilvl w:val="0"/>
                <w:numId w:val="178"/>
              </w:numPr>
              <w:spacing w:before="0"/>
              <w:ind w:left="304"/>
              <w:jc w:val="left"/>
              <w:rPr>
                <w:sz w:val="20"/>
                <w:szCs w:val="20"/>
              </w:rPr>
            </w:pPr>
            <w:r w:rsidRPr="000B1C39">
              <w:rPr>
                <w:b/>
                <w:sz w:val="20"/>
                <w:szCs w:val="20"/>
              </w:rPr>
              <w:t>Fail:</w:t>
            </w:r>
            <w:r w:rsidRPr="00780538">
              <w:rPr>
                <w:sz w:val="20"/>
                <w:szCs w:val="20"/>
              </w:rPr>
              <w:t xml:space="preserve"> Weak oversight and project management arrangements are very unlikely to be remedied. </w:t>
            </w:r>
          </w:p>
        </w:tc>
      </w:tr>
      <w:tr w:rsidR="00B46B81" w:rsidRPr="00780538" w14:paraId="1D0E357B" w14:textId="77777777" w:rsidTr="009F0877">
        <w:trPr>
          <w:trHeight w:val="1757"/>
        </w:trPr>
        <w:tc>
          <w:tcPr>
            <w:tcW w:w="2685" w:type="dxa"/>
            <w:tcBorders>
              <w:top w:val="single" w:sz="4" w:space="0" w:color="auto"/>
              <w:left w:val="single" w:sz="4" w:space="0" w:color="auto"/>
              <w:bottom w:val="single" w:sz="4" w:space="0" w:color="auto"/>
              <w:right w:val="single" w:sz="4" w:space="0" w:color="auto"/>
            </w:tcBorders>
            <w:vAlign w:val="center"/>
            <w:hideMark/>
          </w:tcPr>
          <w:p w14:paraId="63DE630F" w14:textId="77777777" w:rsidR="00B46B81" w:rsidRPr="00780538" w:rsidRDefault="00B46B81" w:rsidP="000B1C39">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6.3.2</w:t>
            </w:r>
            <w:r w:rsidR="00470184">
              <w:rPr>
                <w:rFonts w:eastAsia="Times New Roman" w:cs="Times New Roman"/>
                <w:sz w:val="20"/>
                <w:szCs w:val="20"/>
                <w:lang w:eastAsia="en-GB"/>
              </w:rPr>
              <w:t xml:space="preserve"> </w:t>
            </w:r>
            <w:r w:rsidRPr="00780538">
              <w:rPr>
                <w:rFonts w:eastAsia="Times New Roman" w:cs="Times New Roman"/>
                <w:sz w:val="20"/>
                <w:szCs w:val="20"/>
                <w:lang w:eastAsia="en-GB"/>
              </w:rPr>
              <w:t>Indicate how the project would fit in relation to the forward workload of the implementing body.</w:t>
            </w:r>
          </w:p>
        </w:tc>
        <w:tc>
          <w:tcPr>
            <w:tcW w:w="4399" w:type="dxa"/>
            <w:gridSpan w:val="2"/>
            <w:vMerge/>
            <w:tcBorders>
              <w:top w:val="single" w:sz="4" w:space="0" w:color="auto"/>
              <w:left w:val="single" w:sz="4" w:space="0" w:color="auto"/>
              <w:bottom w:val="single" w:sz="4" w:space="0" w:color="auto"/>
              <w:right w:val="single" w:sz="4" w:space="0" w:color="auto"/>
            </w:tcBorders>
            <w:vAlign w:val="center"/>
            <w:hideMark/>
          </w:tcPr>
          <w:p w14:paraId="658B12AF" w14:textId="77777777" w:rsidR="00B46B81" w:rsidRPr="00780538" w:rsidRDefault="00B46B81" w:rsidP="00B46B81">
            <w:pPr>
              <w:spacing w:after="0" w:line="240" w:lineRule="auto"/>
              <w:jc w:val="left"/>
              <w:rPr>
                <w:rFonts w:eastAsia="Times New Roman" w:cs="Times New Roman"/>
                <w:i/>
                <w:iCs/>
                <w:sz w:val="20"/>
                <w:szCs w:val="20"/>
                <w:lang w:eastAsia="en-GB"/>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358B46B" w14:textId="77777777" w:rsidR="00B46B81" w:rsidRPr="00780538" w:rsidRDefault="00B46B81" w:rsidP="00B46B81">
            <w:pPr>
              <w:spacing w:after="0" w:line="240" w:lineRule="auto"/>
              <w:ind w:left="304"/>
              <w:jc w:val="left"/>
              <w:rPr>
                <w:rFonts w:eastAsia="Times New Roman" w:cs="Times New Roman"/>
                <w:sz w:val="20"/>
                <w:szCs w:val="20"/>
                <w:lang w:eastAsia="en-GB"/>
              </w:rPr>
            </w:pPr>
          </w:p>
        </w:tc>
      </w:tr>
      <w:tr w:rsidR="00B46B81" w:rsidRPr="00780538" w14:paraId="28220047" w14:textId="77777777" w:rsidTr="009F0877">
        <w:trPr>
          <w:trHeight w:val="3458"/>
        </w:trPr>
        <w:tc>
          <w:tcPr>
            <w:tcW w:w="2685" w:type="dxa"/>
            <w:tcBorders>
              <w:top w:val="single" w:sz="4" w:space="0" w:color="auto"/>
              <w:left w:val="single" w:sz="4" w:space="0" w:color="auto"/>
              <w:bottom w:val="single" w:sz="4" w:space="0" w:color="auto"/>
              <w:right w:val="single" w:sz="4" w:space="0" w:color="auto"/>
            </w:tcBorders>
            <w:vAlign w:val="center"/>
            <w:hideMark/>
          </w:tcPr>
          <w:p w14:paraId="45266389" w14:textId="77777777" w:rsidR="00B46B81" w:rsidRPr="00780538" w:rsidRDefault="00B46B81" w:rsidP="000B1C39">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xml:space="preserve">6.3.3 </w:t>
            </w:r>
            <w:proofErr w:type="spellStart"/>
            <w:r w:rsidRPr="00780538">
              <w:rPr>
                <w:rFonts w:eastAsia="Times New Roman" w:cs="Times New Roman"/>
                <w:sz w:val="20"/>
                <w:szCs w:val="20"/>
                <w:lang w:eastAsia="en-GB"/>
              </w:rPr>
              <w:t>Summarise</w:t>
            </w:r>
            <w:proofErr w:type="spellEnd"/>
            <w:r w:rsidRPr="00780538">
              <w:rPr>
                <w:rFonts w:eastAsia="Times New Roman" w:cs="Times New Roman"/>
                <w:sz w:val="20"/>
                <w:szCs w:val="20"/>
                <w:lang w:eastAsia="en-GB"/>
              </w:rPr>
              <w:t xml:space="preserve"> the proposed arrangements for managing the operation and maintenance of the facilities created by the project, indicating where capacity strengthening measures are likely to be required.</w:t>
            </w:r>
          </w:p>
        </w:tc>
        <w:tc>
          <w:tcPr>
            <w:tcW w:w="4399" w:type="dxa"/>
            <w:gridSpan w:val="2"/>
            <w:tcBorders>
              <w:top w:val="single" w:sz="4" w:space="0" w:color="auto"/>
              <w:left w:val="nil"/>
              <w:bottom w:val="single" w:sz="4" w:space="0" w:color="auto"/>
              <w:right w:val="single" w:sz="4" w:space="0" w:color="auto"/>
            </w:tcBorders>
            <w:vAlign w:val="center"/>
            <w:hideMark/>
          </w:tcPr>
          <w:p w14:paraId="6CC54CEB" w14:textId="77777777" w:rsidR="00B46B81" w:rsidRPr="00780538" w:rsidRDefault="00B46B81" w:rsidP="000B1C39">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 xml:space="preserve">When </w:t>
            </w:r>
            <w:proofErr w:type="spellStart"/>
            <w:r w:rsidRPr="00780538">
              <w:rPr>
                <w:rFonts w:eastAsia="Times New Roman" w:cs="Times New Roman"/>
                <w:i/>
                <w:iCs/>
                <w:sz w:val="20"/>
                <w:szCs w:val="20"/>
                <w:lang w:eastAsia="en-GB"/>
              </w:rPr>
              <w:t>summarising</w:t>
            </w:r>
            <w:proofErr w:type="spellEnd"/>
            <w:r w:rsidRPr="00780538">
              <w:rPr>
                <w:rFonts w:eastAsia="Times New Roman" w:cs="Times New Roman"/>
                <w:i/>
                <w:iCs/>
                <w:sz w:val="20"/>
                <w:szCs w:val="20"/>
                <w:lang w:eastAsia="en-GB"/>
              </w:rPr>
              <w:t xml:space="preserve"> the arrangements for managing the operation and maintenance of the facilities created by the project, make sure that the requirements of sector-specific guidelines and procedures for those purposes are followed. </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Also check that the proposed approach to manage the project’s operation and maintenance is realistic and contains the specifications on its capacity requirements.</w:t>
            </w:r>
          </w:p>
        </w:tc>
        <w:tc>
          <w:tcPr>
            <w:tcW w:w="2414" w:type="dxa"/>
            <w:tcBorders>
              <w:top w:val="single" w:sz="4" w:space="0" w:color="auto"/>
              <w:left w:val="nil"/>
              <w:bottom w:val="single" w:sz="4" w:space="0" w:color="auto"/>
              <w:right w:val="single" w:sz="4" w:space="0" w:color="auto"/>
            </w:tcBorders>
            <w:vAlign w:val="center"/>
            <w:hideMark/>
          </w:tcPr>
          <w:p w14:paraId="6824BE84" w14:textId="77777777" w:rsidR="00B46B81" w:rsidRPr="00780538" w:rsidRDefault="00B46B81" w:rsidP="000D0584">
            <w:pPr>
              <w:pStyle w:val="ListParagraph"/>
              <w:numPr>
                <w:ilvl w:val="0"/>
                <w:numId w:val="177"/>
              </w:numPr>
              <w:spacing w:before="0"/>
              <w:ind w:left="304"/>
              <w:jc w:val="left"/>
              <w:rPr>
                <w:sz w:val="20"/>
                <w:szCs w:val="20"/>
              </w:rPr>
            </w:pPr>
            <w:r w:rsidRPr="000B1C39">
              <w:rPr>
                <w:b/>
                <w:sz w:val="20"/>
                <w:szCs w:val="20"/>
              </w:rPr>
              <w:t>Pass:</w:t>
            </w:r>
            <w:r w:rsidRPr="00780538">
              <w:rPr>
                <w:sz w:val="20"/>
                <w:szCs w:val="20"/>
              </w:rPr>
              <w:t xml:space="preserve"> Acceptable arrangements for operating project facilities are in place or very likely to be in place before implementation is completed.</w:t>
            </w:r>
          </w:p>
          <w:p w14:paraId="64ADC490" w14:textId="77777777" w:rsidR="00B46B81" w:rsidRPr="00780538" w:rsidRDefault="00B46B81" w:rsidP="000D0584">
            <w:pPr>
              <w:pStyle w:val="ListParagraph"/>
              <w:numPr>
                <w:ilvl w:val="0"/>
                <w:numId w:val="177"/>
              </w:numPr>
              <w:spacing w:before="0"/>
              <w:ind w:left="304"/>
              <w:jc w:val="left"/>
              <w:rPr>
                <w:sz w:val="20"/>
                <w:szCs w:val="20"/>
              </w:rPr>
            </w:pPr>
            <w:r w:rsidRPr="000B1C39">
              <w:rPr>
                <w:b/>
                <w:sz w:val="20"/>
                <w:szCs w:val="20"/>
              </w:rPr>
              <w:t>Not clear:</w:t>
            </w:r>
            <w:r w:rsidRPr="00780538">
              <w:rPr>
                <w:sz w:val="20"/>
                <w:szCs w:val="20"/>
              </w:rPr>
              <w:t xml:space="preserve"> Further clarification of the arrangements is needed.</w:t>
            </w:r>
          </w:p>
          <w:p w14:paraId="795AB6C1" w14:textId="77777777" w:rsidR="00B46B81" w:rsidRPr="00780538" w:rsidRDefault="00B46B81" w:rsidP="000D0584">
            <w:pPr>
              <w:pStyle w:val="ListParagraph"/>
              <w:numPr>
                <w:ilvl w:val="0"/>
                <w:numId w:val="177"/>
              </w:numPr>
              <w:spacing w:before="0"/>
              <w:ind w:left="304"/>
              <w:jc w:val="left"/>
              <w:rPr>
                <w:sz w:val="20"/>
                <w:szCs w:val="20"/>
              </w:rPr>
            </w:pPr>
            <w:r w:rsidRPr="000B1C39">
              <w:rPr>
                <w:b/>
                <w:sz w:val="20"/>
                <w:szCs w:val="20"/>
              </w:rPr>
              <w:t>Fail:</w:t>
            </w:r>
            <w:r w:rsidRPr="00780538">
              <w:rPr>
                <w:sz w:val="20"/>
                <w:szCs w:val="20"/>
              </w:rPr>
              <w:t xml:space="preserve"> Sustainable arrangements for managing the operation and maintenance of the project facilities are very unlikely to be in place before implementation is complete. </w:t>
            </w:r>
          </w:p>
        </w:tc>
      </w:tr>
      <w:tr w:rsidR="00B46B81" w:rsidRPr="00780538" w14:paraId="0326885E" w14:textId="77777777" w:rsidTr="009F0877">
        <w:trPr>
          <w:trHeight w:val="1304"/>
        </w:trPr>
        <w:tc>
          <w:tcPr>
            <w:tcW w:w="2685" w:type="dxa"/>
            <w:tcBorders>
              <w:top w:val="nil"/>
              <w:left w:val="single" w:sz="4" w:space="0" w:color="auto"/>
              <w:bottom w:val="single" w:sz="4" w:space="0" w:color="auto"/>
              <w:right w:val="single" w:sz="4" w:space="0" w:color="auto"/>
            </w:tcBorders>
            <w:vAlign w:val="center"/>
            <w:hideMark/>
          </w:tcPr>
          <w:p w14:paraId="3B716881" w14:textId="77777777" w:rsidR="00B46B81" w:rsidRPr="00780538" w:rsidRDefault="00B46B81" w:rsidP="000B1C39">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6.3.4 Identify any high probability/high impact risks to project delivery that will need to be mitigated or monitored and managed.</w:t>
            </w:r>
          </w:p>
        </w:tc>
        <w:tc>
          <w:tcPr>
            <w:tcW w:w="4399" w:type="dxa"/>
            <w:gridSpan w:val="2"/>
            <w:vMerge w:val="restart"/>
            <w:tcBorders>
              <w:top w:val="nil"/>
              <w:left w:val="single" w:sz="4" w:space="0" w:color="auto"/>
              <w:bottom w:val="single" w:sz="4" w:space="0" w:color="auto"/>
              <w:right w:val="single" w:sz="4" w:space="0" w:color="auto"/>
            </w:tcBorders>
            <w:vAlign w:val="center"/>
            <w:hideMark/>
          </w:tcPr>
          <w:p w14:paraId="08C2E5FF" w14:textId="77777777" w:rsidR="00B46B81" w:rsidRPr="00780538" w:rsidRDefault="00B46B81" w:rsidP="000B1C39">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Make sure to include the main high probability/high impact risks that could slow the project down and / or result in additional costs, together with any proposals for mitigating these risks. Existing sector-specific guidelines and procedures for risk management should also be considered.</w:t>
            </w:r>
          </w:p>
        </w:tc>
        <w:tc>
          <w:tcPr>
            <w:tcW w:w="2414" w:type="dxa"/>
            <w:vMerge w:val="restart"/>
            <w:tcBorders>
              <w:top w:val="nil"/>
              <w:left w:val="single" w:sz="4" w:space="0" w:color="auto"/>
              <w:bottom w:val="single" w:sz="4" w:space="0" w:color="auto"/>
              <w:right w:val="single" w:sz="4" w:space="0" w:color="auto"/>
            </w:tcBorders>
            <w:vAlign w:val="center"/>
            <w:hideMark/>
          </w:tcPr>
          <w:p w14:paraId="37FE25E7" w14:textId="77777777" w:rsidR="00B46B81" w:rsidRPr="00780538" w:rsidRDefault="00B46B81" w:rsidP="000D0584">
            <w:pPr>
              <w:pStyle w:val="ListParagraph"/>
              <w:numPr>
                <w:ilvl w:val="0"/>
                <w:numId w:val="176"/>
              </w:numPr>
              <w:spacing w:before="0"/>
              <w:ind w:left="304"/>
              <w:jc w:val="left"/>
              <w:rPr>
                <w:sz w:val="20"/>
                <w:szCs w:val="20"/>
              </w:rPr>
            </w:pPr>
            <w:r w:rsidRPr="000B1C39">
              <w:rPr>
                <w:b/>
                <w:sz w:val="20"/>
                <w:szCs w:val="20"/>
              </w:rPr>
              <w:t>Pass:</w:t>
            </w:r>
            <w:r w:rsidRPr="00780538">
              <w:rPr>
                <w:sz w:val="20"/>
                <w:szCs w:val="20"/>
              </w:rPr>
              <w:t xml:space="preserve"> The most important risks have been identified and appear manageable.</w:t>
            </w:r>
          </w:p>
          <w:p w14:paraId="2C00E696" w14:textId="77777777" w:rsidR="00B46B81" w:rsidRPr="00780538" w:rsidRDefault="00B46B81" w:rsidP="000D0584">
            <w:pPr>
              <w:pStyle w:val="ListParagraph"/>
              <w:numPr>
                <w:ilvl w:val="0"/>
                <w:numId w:val="176"/>
              </w:numPr>
              <w:spacing w:before="0"/>
              <w:ind w:left="304"/>
              <w:jc w:val="left"/>
              <w:rPr>
                <w:sz w:val="20"/>
                <w:szCs w:val="20"/>
              </w:rPr>
            </w:pPr>
            <w:r w:rsidRPr="000B1C39">
              <w:rPr>
                <w:b/>
                <w:sz w:val="20"/>
                <w:szCs w:val="20"/>
              </w:rPr>
              <w:t>Not clear:</w:t>
            </w:r>
            <w:r w:rsidRPr="00780538">
              <w:rPr>
                <w:sz w:val="20"/>
                <w:szCs w:val="20"/>
              </w:rPr>
              <w:t xml:space="preserve"> Further clarification of important risks is needed.</w:t>
            </w:r>
          </w:p>
          <w:p w14:paraId="399ACFE6" w14:textId="77777777" w:rsidR="00B46B81" w:rsidRPr="00780538" w:rsidRDefault="00B46B81" w:rsidP="000D0584">
            <w:pPr>
              <w:pStyle w:val="ListParagraph"/>
              <w:numPr>
                <w:ilvl w:val="0"/>
                <w:numId w:val="176"/>
              </w:numPr>
              <w:spacing w:before="0"/>
              <w:ind w:left="304"/>
              <w:jc w:val="left"/>
              <w:rPr>
                <w:sz w:val="20"/>
                <w:szCs w:val="20"/>
              </w:rPr>
            </w:pPr>
            <w:r w:rsidRPr="000B1C39">
              <w:rPr>
                <w:b/>
                <w:sz w:val="20"/>
                <w:szCs w:val="20"/>
              </w:rPr>
              <w:t>Fail:</w:t>
            </w:r>
            <w:r w:rsidRPr="00780538">
              <w:rPr>
                <w:sz w:val="20"/>
                <w:szCs w:val="20"/>
              </w:rPr>
              <w:t xml:space="preserve"> Some important risks are missing from the list or will be extremely difficult to manage. </w:t>
            </w:r>
          </w:p>
        </w:tc>
      </w:tr>
      <w:tr w:rsidR="00B46B81" w:rsidRPr="00780538" w14:paraId="4BECF6E1" w14:textId="77777777" w:rsidTr="009F0877">
        <w:trPr>
          <w:trHeight w:val="1077"/>
        </w:trPr>
        <w:tc>
          <w:tcPr>
            <w:tcW w:w="2685" w:type="dxa"/>
            <w:tcBorders>
              <w:top w:val="nil"/>
              <w:left w:val="single" w:sz="4" w:space="0" w:color="auto"/>
              <w:bottom w:val="single" w:sz="4" w:space="0" w:color="auto"/>
              <w:right w:val="single" w:sz="4" w:space="0" w:color="auto"/>
            </w:tcBorders>
            <w:vAlign w:val="center"/>
            <w:hideMark/>
          </w:tcPr>
          <w:p w14:paraId="784A4182" w14:textId="77777777" w:rsidR="00B46B81" w:rsidRPr="00780538" w:rsidRDefault="00B46B81" w:rsidP="000B1C39">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6.3.5 Indicate where any potential mitigation measures can be foreseen.</w:t>
            </w:r>
          </w:p>
        </w:tc>
        <w:tc>
          <w:tcPr>
            <w:tcW w:w="4399" w:type="dxa"/>
            <w:gridSpan w:val="2"/>
            <w:vMerge/>
            <w:tcBorders>
              <w:top w:val="nil"/>
              <w:left w:val="single" w:sz="4" w:space="0" w:color="auto"/>
              <w:bottom w:val="single" w:sz="4" w:space="0" w:color="auto"/>
              <w:right w:val="single" w:sz="4" w:space="0" w:color="auto"/>
            </w:tcBorders>
            <w:vAlign w:val="center"/>
            <w:hideMark/>
          </w:tcPr>
          <w:p w14:paraId="53BFFD62" w14:textId="77777777" w:rsidR="00B46B81" w:rsidRPr="00780538" w:rsidRDefault="00B46B81" w:rsidP="00B46B81">
            <w:pPr>
              <w:spacing w:after="0" w:line="240" w:lineRule="auto"/>
              <w:jc w:val="left"/>
              <w:rPr>
                <w:rFonts w:eastAsia="Times New Roman" w:cs="Times New Roman"/>
                <w:i/>
                <w:iCs/>
                <w:sz w:val="20"/>
                <w:szCs w:val="20"/>
                <w:lang w:eastAsia="en-GB"/>
              </w:rPr>
            </w:pPr>
          </w:p>
        </w:tc>
        <w:tc>
          <w:tcPr>
            <w:tcW w:w="2414" w:type="dxa"/>
            <w:vMerge/>
            <w:tcBorders>
              <w:top w:val="nil"/>
              <w:left w:val="single" w:sz="4" w:space="0" w:color="auto"/>
              <w:bottom w:val="single" w:sz="4" w:space="0" w:color="auto"/>
              <w:right w:val="single" w:sz="4" w:space="0" w:color="auto"/>
            </w:tcBorders>
            <w:vAlign w:val="center"/>
            <w:hideMark/>
          </w:tcPr>
          <w:p w14:paraId="07686B67" w14:textId="77777777" w:rsidR="00B46B81" w:rsidRPr="00780538" w:rsidRDefault="00B46B81" w:rsidP="00B46B81">
            <w:pPr>
              <w:spacing w:after="0" w:line="240" w:lineRule="auto"/>
              <w:jc w:val="left"/>
              <w:rPr>
                <w:rFonts w:eastAsia="Times New Roman" w:cs="Times New Roman"/>
                <w:sz w:val="20"/>
                <w:szCs w:val="20"/>
                <w:lang w:eastAsia="en-GB"/>
              </w:rPr>
            </w:pPr>
          </w:p>
        </w:tc>
      </w:tr>
    </w:tbl>
    <w:p w14:paraId="5CC7F2DF" w14:textId="77777777" w:rsidR="00DB1F4A" w:rsidRDefault="00DB1F4A">
      <w:r>
        <w:br w:type="page"/>
      </w:r>
    </w:p>
    <w:tbl>
      <w:tblPr>
        <w:tblW w:w="9498" w:type="dxa"/>
        <w:tblInd w:w="-289" w:type="dxa"/>
        <w:tblLayout w:type="fixed"/>
        <w:tblLook w:val="04A0" w:firstRow="1" w:lastRow="0" w:firstColumn="1" w:lastColumn="0" w:noHBand="0" w:noVBand="1"/>
      </w:tblPr>
      <w:tblGrid>
        <w:gridCol w:w="2685"/>
        <w:gridCol w:w="7"/>
        <w:gridCol w:w="4392"/>
        <w:gridCol w:w="2414"/>
      </w:tblGrid>
      <w:tr w:rsidR="000211AB" w:rsidRPr="00780538" w14:paraId="34A5A451" w14:textId="77777777" w:rsidTr="009F0877">
        <w:trPr>
          <w:trHeight w:val="344"/>
        </w:trPr>
        <w:tc>
          <w:tcPr>
            <w:tcW w:w="2692" w:type="dxa"/>
            <w:gridSpan w:val="2"/>
            <w:tcBorders>
              <w:top w:val="single" w:sz="4" w:space="0" w:color="auto"/>
              <w:left w:val="single" w:sz="4" w:space="0" w:color="auto"/>
              <w:bottom w:val="single" w:sz="4" w:space="0" w:color="auto"/>
              <w:right w:val="single" w:sz="4" w:space="0" w:color="auto"/>
            </w:tcBorders>
            <w:shd w:val="clear" w:color="000000" w:fill="DEEAF6"/>
            <w:vAlign w:val="center"/>
          </w:tcPr>
          <w:p w14:paraId="6CE404A6" w14:textId="3E08D71C" w:rsidR="000211AB" w:rsidRPr="00780538" w:rsidRDefault="000211AB" w:rsidP="000211AB">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lastRenderedPageBreak/>
              <w:t>Information Requirement</w:t>
            </w:r>
          </w:p>
        </w:tc>
        <w:tc>
          <w:tcPr>
            <w:tcW w:w="4392" w:type="dxa"/>
            <w:tcBorders>
              <w:top w:val="single" w:sz="4" w:space="0" w:color="auto"/>
              <w:left w:val="single" w:sz="4" w:space="0" w:color="auto"/>
              <w:bottom w:val="single" w:sz="4" w:space="0" w:color="auto"/>
              <w:right w:val="single" w:sz="4" w:space="0" w:color="auto"/>
            </w:tcBorders>
            <w:shd w:val="clear" w:color="000000" w:fill="DEEAF6"/>
            <w:vAlign w:val="center"/>
          </w:tcPr>
          <w:p w14:paraId="02934A2C" w14:textId="74312D87" w:rsidR="000211AB" w:rsidRPr="00780538" w:rsidRDefault="000211AB" w:rsidP="000211AB">
            <w:pPr>
              <w:spacing w:after="0" w:line="240" w:lineRule="auto"/>
              <w:jc w:val="center"/>
              <w:rPr>
                <w:rFonts w:eastAsia="Times New Roman" w:cs="Times New Roman"/>
                <w:b/>
                <w:bCs/>
                <w:sz w:val="20"/>
                <w:szCs w:val="20"/>
                <w:lang w:eastAsia="en-GB"/>
              </w:rPr>
            </w:pPr>
            <w:r w:rsidRPr="00CA5B4C">
              <w:rPr>
                <w:rFonts w:eastAsia="Times New Roman" w:cs="Times New Roman"/>
                <w:b/>
                <w:bCs/>
                <w:sz w:val="20"/>
                <w:szCs w:val="20"/>
                <w:lang w:eastAsia="en-GB"/>
              </w:rPr>
              <w:t>Response from Public body</w:t>
            </w:r>
          </w:p>
        </w:tc>
        <w:tc>
          <w:tcPr>
            <w:tcW w:w="2414" w:type="dxa"/>
            <w:tcBorders>
              <w:top w:val="single" w:sz="4" w:space="0" w:color="auto"/>
              <w:left w:val="single" w:sz="4" w:space="0" w:color="auto"/>
              <w:bottom w:val="single" w:sz="4" w:space="0" w:color="auto"/>
              <w:right w:val="single" w:sz="4" w:space="0" w:color="auto"/>
            </w:tcBorders>
            <w:shd w:val="clear" w:color="000000" w:fill="DEEAF6"/>
            <w:vAlign w:val="center"/>
          </w:tcPr>
          <w:p w14:paraId="399C1A31" w14:textId="1DAC8483" w:rsidR="000211AB" w:rsidRPr="00780538" w:rsidRDefault="000211AB" w:rsidP="000211AB">
            <w:pPr>
              <w:spacing w:after="0" w:line="240" w:lineRule="auto"/>
              <w:jc w:val="center"/>
              <w:rPr>
                <w:rFonts w:eastAsia="Times New Roman" w:cs="Times New Roman"/>
                <w:b/>
                <w:bCs/>
                <w:sz w:val="20"/>
                <w:szCs w:val="20"/>
                <w:lang w:eastAsia="en-GB"/>
              </w:rPr>
            </w:pPr>
            <w:r w:rsidRPr="00297FE1">
              <w:rPr>
                <w:rFonts w:eastAsia="Times New Roman" w:cs="Times New Roman"/>
                <w:b/>
                <w:bCs/>
                <w:sz w:val="20"/>
                <w:szCs w:val="20"/>
                <w:lang w:eastAsia="en-GB"/>
              </w:rPr>
              <w:t>FOR MoF USE ONLY</w:t>
            </w:r>
            <w:r w:rsidRPr="00297FE1">
              <w:rPr>
                <w:rFonts w:eastAsia="Times New Roman" w:cs="Times New Roman"/>
                <w:b/>
                <w:bCs/>
                <w:sz w:val="20"/>
                <w:szCs w:val="20"/>
                <w:lang w:eastAsia="en-GB"/>
              </w:rPr>
              <w:br/>
              <w:t>Assessment Criteria</w:t>
            </w:r>
            <w:r w:rsidRPr="00297FE1">
              <w:rPr>
                <w:rFonts w:eastAsia="Times New Roman" w:cs="Times New Roman"/>
                <w:b/>
                <w:bCs/>
                <w:sz w:val="20"/>
                <w:szCs w:val="20"/>
                <w:lang w:eastAsia="en-GB"/>
              </w:rPr>
              <w:br/>
              <w:t>MoF Assessment to be performed by PIMU: Rating &amp; justification</w:t>
            </w:r>
          </w:p>
        </w:tc>
      </w:tr>
      <w:tr w:rsidR="00B46B81" w:rsidRPr="00780538" w14:paraId="62361F44" w14:textId="77777777" w:rsidTr="009F0877">
        <w:trPr>
          <w:trHeight w:val="344"/>
        </w:trPr>
        <w:tc>
          <w:tcPr>
            <w:tcW w:w="9498" w:type="dxa"/>
            <w:gridSpan w:val="4"/>
            <w:tcBorders>
              <w:top w:val="single" w:sz="4" w:space="0" w:color="auto"/>
              <w:left w:val="single" w:sz="4" w:space="0" w:color="auto"/>
              <w:bottom w:val="single" w:sz="4" w:space="0" w:color="auto"/>
              <w:right w:val="single" w:sz="4" w:space="0" w:color="auto"/>
            </w:tcBorders>
            <w:shd w:val="clear" w:color="000000" w:fill="DEEAF6"/>
            <w:vAlign w:val="center"/>
            <w:hideMark/>
          </w:tcPr>
          <w:p w14:paraId="7DBD4CBE" w14:textId="77777777" w:rsidR="00B46B81" w:rsidRPr="00780538" w:rsidRDefault="00B46B81" w:rsidP="00404A97">
            <w:pPr>
              <w:numPr>
                <w:ilvl w:val="0"/>
                <w:numId w:val="193"/>
              </w:numPr>
              <w:spacing w:before="240" w:after="120"/>
              <w:contextualSpacing/>
              <w:jc w:val="left"/>
              <w:rPr>
                <w:rFonts w:eastAsia="Times New Roman" w:cs="Times New Roman"/>
                <w:b/>
                <w:bCs/>
                <w:sz w:val="20"/>
                <w:szCs w:val="20"/>
                <w:lang w:eastAsia="en-GB"/>
              </w:rPr>
            </w:pPr>
            <w:r w:rsidRPr="00780538">
              <w:rPr>
                <w:rFonts w:eastAsia="Times New Roman" w:cs="Times New Roman"/>
                <w:b/>
                <w:bCs/>
                <w:sz w:val="20"/>
                <w:szCs w:val="20"/>
                <w:lang w:eastAsia="en-GB"/>
              </w:rPr>
              <w:t>Sustainability Issues</w:t>
            </w:r>
          </w:p>
        </w:tc>
      </w:tr>
      <w:tr w:rsidR="00B46B81" w:rsidRPr="00780538" w14:paraId="40C304B3" w14:textId="77777777" w:rsidTr="009F0877">
        <w:trPr>
          <w:trHeight w:val="2948"/>
        </w:trPr>
        <w:tc>
          <w:tcPr>
            <w:tcW w:w="2685" w:type="dxa"/>
            <w:tcBorders>
              <w:top w:val="nil"/>
              <w:left w:val="single" w:sz="4" w:space="0" w:color="auto"/>
              <w:bottom w:val="single" w:sz="4" w:space="0" w:color="auto"/>
              <w:right w:val="single" w:sz="4" w:space="0" w:color="auto"/>
            </w:tcBorders>
            <w:vAlign w:val="center"/>
            <w:hideMark/>
          </w:tcPr>
          <w:p w14:paraId="515A527D" w14:textId="77777777" w:rsidR="00B46B81" w:rsidRPr="00780538" w:rsidRDefault="00B46B81" w:rsidP="003325DC">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7.1 Briefly describe any potentially significant environmental impacts that will need further investigation and design of mitigation measures, and the estimated cost of the study</w:t>
            </w:r>
          </w:p>
        </w:tc>
        <w:tc>
          <w:tcPr>
            <w:tcW w:w="4399" w:type="dxa"/>
            <w:gridSpan w:val="2"/>
            <w:vMerge w:val="restart"/>
            <w:tcBorders>
              <w:top w:val="nil"/>
              <w:left w:val="single" w:sz="4" w:space="0" w:color="auto"/>
              <w:bottom w:val="single" w:sz="4" w:space="0" w:color="auto"/>
              <w:right w:val="single" w:sz="4" w:space="0" w:color="auto"/>
            </w:tcBorders>
            <w:vAlign w:val="center"/>
            <w:hideMark/>
          </w:tcPr>
          <w:p w14:paraId="111B56A3" w14:textId="77777777" w:rsidR="00B46B81" w:rsidRPr="00780538" w:rsidRDefault="00B46B81" w:rsidP="003325DC">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The identified potential impacts may be associated with the use of natural resources, pollution, and land-use designations.</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Make certain that all significant potential impacts caused directly or indirectly by the project on the conditions of the environment, or an ecosystem are described, along with their further investigation and mitigation needs. Also check that any legal requirements and accompanying regulations for assessment are indicated and planned to be followed.</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 xml:space="preserve">Social impacts should not be confused with the potential socio-economic benefits and disbenefits generated by the project – these are dealt with under ‘Project Benefits’. </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Social impacts concern differential distribution of project effects by gender, income, ethnic group, geographical location, etc.</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 xml:space="preserve">Make certain that all significant potential social impacts caused directly or indirectly by the project are described, along with their further investigation and mitigation needs. </w:t>
            </w:r>
            <w:r w:rsidRPr="00780538">
              <w:rPr>
                <w:rFonts w:eastAsia="Times New Roman" w:cs="Times New Roman"/>
                <w:i/>
                <w:iCs/>
                <w:sz w:val="20"/>
                <w:szCs w:val="20"/>
                <w:lang w:eastAsia="en-GB"/>
              </w:rPr>
              <w:br/>
            </w:r>
            <w:r w:rsidRPr="00780538">
              <w:rPr>
                <w:rFonts w:eastAsia="Times New Roman" w:cs="Times New Roman"/>
                <w:i/>
                <w:iCs/>
                <w:sz w:val="20"/>
                <w:szCs w:val="20"/>
                <w:lang w:eastAsia="en-GB"/>
              </w:rPr>
              <w:br/>
              <w:t>Also check that any legal requirements and accompanying regulations for assessment are indicated and planned to be followed.</w:t>
            </w:r>
          </w:p>
        </w:tc>
        <w:tc>
          <w:tcPr>
            <w:tcW w:w="2414" w:type="dxa"/>
            <w:tcBorders>
              <w:top w:val="nil"/>
              <w:left w:val="nil"/>
              <w:bottom w:val="single" w:sz="4" w:space="0" w:color="auto"/>
              <w:right w:val="single" w:sz="4" w:space="0" w:color="auto"/>
            </w:tcBorders>
            <w:noWrap/>
            <w:hideMark/>
          </w:tcPr>
          <w:p w14:paraId="60D75ACB" w14:textId="77777777" w:rsidR="00B46B81" w:rsidRPr="00780538" w:rsidRDefault="00B46B81" w:rsidP="000B1C39">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46D103BC" w14:textId="77777777" w:rsidTr="009F0877">
        <w:trPr>
          <w:trHeight w:val="1077"/>
        </w:trPr>
        <w:tc>
          <w:tcPr>
            <w:tcW w:w="2685" w:type="dxa"/>
            <w:tcBorders>
              <w:top w:val="single" w:sz="4" w:space="0" w:color="auto"/>
              <w:left w:val="single" w:sz="4" w:space="0" w:color="auto"/>
              <w:bottom w:val="single" w:sz="4" w:space="0" w:color="auto"/>
              <w:right w:val="single" w:sz="4" w:space="0" w:color="auto"/>
            </w:tcBorders>
            <w:vAlign w:val="center"/>
            <w:hideMark/>
          </w:tcPr>
          <w:p w14:paraId="14981089" w14:textId="77777777" w:rsidR="00B46B81" w:rsidRPr="00780538" w:rsidRDefault="00B46B81" w:rsidP="003325DC">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7.2 Indicate if an environmental and social impact assessment is a legal requirement.</w:t>
            </w:r>
          </w:p>
        </w:tc>
        <w:tc>
          <w:tcPr>
            <w:tcW w:w="4399" w:type="dxa"/>
            <w:gridSpan w:val="2"/>
            <w:vMerge/>
            <w:tcBorders>
              <w:top w:val="single" w:sz="4" w:space="0" w:color="auto"/>
              <w:left w:val="single" w:sz="4" w:space="0" w:color="auto"/>
              <w:bottom w:val="single" w:sz="4" w:space="0" w:color="auto"/>
              <w:right w:val="single" w:sz="4" w:space="0" w:color="auto"/>
            </w:tcBorders>
            <w:hideMark/>
          </w:tcPr>
          <w:p w14:paraId="28BF1284" w14:textId="77777777" w:rsidR="00B46B81" w:rsidRPr="00780538" w:rsidRDefault="00B46B81" w:rsidP="000B1C39">
            <w:pPr>
              <w:spacing w:after="0" w:line="240" w:lineRule="auto"/>
              <w:jc w:val="left"/>
              <w:rPr>
                <w:rFonts w:eastAsia="Times New Roman" w:cs="Times New Roman"/>
                <w:i/>
                <w:iCs/>
                <w:sz w:val="20"/>
                <w:szCs w:val="20"/>
                <w:lang w:eastAsia="en-GB"/>
              </w:rPr>
            </w:pPr>
          </w:p>
        </w:tc>
        <w:tc>
          <w:tcPr>
            <w:tcW w:w="2414" w:type="dxa"/>
            <w:tcBorders>
              <w:top w:val="single" w:sz="4" w:space="0" w:color="auto"/>
              <w:left w:val="nil"/>
              <w:bottom w:val="single" w:sz="4" w:space="0" w:color="auto"/>
              <w:right w:val="single" w:sz="4" w:space="0" w:color="auto"/>
            </w:tcBorders>
            <w:noWrap/>
            <w:hideMark/>
          </w:tcPr>
          <w:p w14:paraId="45361504" w14:textId="77777777" w:rsidR="00B46B81" w:rsidRPr="00780538" w:rsidRDefault="00B46B81" w:rsidP="000B1C39">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0E362062" w14:textId="77777777" w:rsidTr="009F0877">
        <w:trPr>
          <w:trHeight w:val="20"/>
        </w:trPr>
        <w:tc>
          <w:tcPr>
            <w:tcW w:w="2685" w:type="dxa"/>
            <w:tcBorders>
              <w:top w:val="nil"/>
              <w:left w:val="single" w:sz="4" w:space="0" w:color="auto"/>
              <w:bottom w:val="single" w:sz="4" w:space="0" w:color="auto"/>
              <w:right w:val="single" w:sz="4" w:space="0" w:color="auto"/>
            </w:tcBorders>
            <w:vAlign w:val="center"/>
            <w:hideMark/>
          </w:tcPr>
          <w:p w14:paraId="5B890F7F" w14:textId="77777777" w:rsidR="00B46B81" w:rsidRPr="00780538" w:rsidRDefault="00B46B81" w:rsidP="003325DC">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7.3 Briefly describe any potentially significant social impacts that will need further investigation and possible mitigation, particularly those relating to the distribution of benefits/disbenefits between the various affected parties and the estimated cost of the study.</w:t>
            </w:r>
          </w:p>
        </w:tc>
        <w:tc>
          <w:tcPr>
            <w:tcW w:w="4399" w:type="dxa"/>
            <w:gridSpan w:val="2"/>
            <w:vMerge/>
            <w:tcBorders>
              <w:top w:val="nil"/>
              <w:left w:val="single" w:sz="4" w:space="0" w:color="auto"/>
              <w:bottom w:val="single" w:sz="4" w:space="0" w:color="auto"/>
              <w:right w:val="single" w:sz="4" w:space="0" w:color="auto"/>
            </w:tcBorders>
            <w:hideMark/>
          </w:tcPr>
          <w:p w14:paraId="342470ED" w14:textId="77777777" w:rsidR="00B46B81" w:rsidRPr="00780538" w:rsidRDefault="00B46B81" w:rsidP="000B1C39">
            <w:pPr>
              <w:spacing w:after="0" w:line="240" w:lineRule="auto"/>
              <w:jc w:val="left"/>
              <w:rPr>
                <w:rFonts w:eastAsia="Times New Roman" w:cs="Times New Roman"/>
                <w:i/>
                <w:iCs/>
                <w:sz w:val="20"/>
                <w:szCs w:val="20"/>
                <w:lang w:eastAsia="en-GB"/>
              </w:rPr>
            </w:pPr>
          </w:p>
        </w:tc>
        <w:tc>
          <w:tcPr>
            <w:tcW w:w="2414" w:type="dxa"/>
            <w:tcBorders>
              <w:top w:val="nil"/>
              <w:left w:val="nil"/>
              <w:bottom w:val="single" w:sz="4" w:space="0" w:color="auto"/>
              <w:right w:val="single" w:sz="4" w:space="0" w:color="auto"/>
            </w:tcBorders>
            <w:noWrap/>
            <w:hideMark/>
          </w:tcPr>
          <w:p w14:paraId="750CFC40" w14:textId="77777777" w:rsidR="00B46B81" w:rsidRPr="00780538" w:rsidRDefault="00B46B81" w:rsidP="000B1C39">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02210EAF" w14:textId="77777777" w:rsidTr="009F0877">
        <w:trPr>
          <w:trHeight w:val="2211"/>
        </w:trPr>
        <w:tc>
          <w:tcPr>
            <w:tcW w:w="2685" w:type="dxa"/>
            <w:tcBorders>
              <w:top w:val="single" w:sz="4" w:space="0" w:color="auto"/>
              <w:left w:val="single" w:sz="4" w:space="0" w:color="auto"/>
              <w:bottom w:val="single" w:sz="4" w:space="0" w:color="auto"/>
              <w:right w:val="single" w:sz="4" w:space="0" w:color="auto"/>
            </w:tcBorders>
            <w:vAlign w:val="center"/>
            <w:hideMark/>
          </w:tcPr>
          <w:p w14:paraId="4D851044" w14:textId="77777777" w:rsidR="00B46B81" w:rsidRPr="00780538" w:rsidRDefault="00B46B81" w:rsidP="003325DC">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7.4 Briefly describe any potentially significant climate change exposure, impact and adaptive capacity that will need further investigation for the climate resilience of the Capital Project intention and the estimated cost of the study.</w:t>
            </w:r>
          </w:p>
        </w:tc>
        <w:tc>
          <w:tcPr>
            <w:tcW w:w="4399" w:type="dxa"/>
            <w:gridSpan w:val="2"/>
            <w:tcBorders>
              <w:top w:val="single" w:sz="4" w:space="0" w:color="auto"/>
              <w:left w:val="nil"/>
              <w:bottom w:val="single" w:sz="4" w:space="0" w:color="auto"/>
              <w:right w:val="single" w:sz="4" w:space="0" w:color="auto"/>
            </w:tcBorders>
            <w:vAlign w:val="center"/>
            <w:hideMark/>
          </w:tcPr>
          <w:p w14:paraId="04CDD12E" w14:textId="77777777" w:rsidR="00B46B81" w:rsidRPr="00780538" w:rsidRDefault="00B46B81" w:rsidP="003325DC">
            <w:pPr>
              <w:spacing w:after="0" w:line="240" w:lineRule="auto"/>
              <w:jc w:val="left"/>
              <w:rPr>
                <w:rFonts w:eastAsia="Times New Roman" w:cs="Times New Roman"/>
                <w:i/>
                <w:iCs/>
                <w:sz w:val="20"/>
                <w:szCs w:val="20"/>
                <w:lang w:eastAsia="en-GB"/>
              </w:rPr>
            </w:pPr>
            <w:r w:rsidRPr="00780538">
              <w:rPr>
                <w:rFonts w:eastAsia="Times New Roman" w:cs="Times New Roman"/>
                <w:i/>
                <w:iCs/>
                <w:sz w:val="20"/>
                <w:szCs w:val="20"/>
                <w:lang w:eastAsia="en-GB"/>
              </w:rPr>
              <w:t>Climate change exposure and impact imply either damage to the physical infrastructure or wider economic and social effects from interruption of services delivery (E.g., operating efficiencies of equipment may be reduced due to higher temperatures; availability of water resources may be reduced causing potential demographic shifts and changing patterns of land use; and rising sea levels may increase flood risk and erosion for coastal assets.</w:t>
            </w:r>
          </w:p>
        </w:tc>
        <w:tc>
          <w:tcPr>
            <w:tcW w:w="2414" w:type="dxa"/>
            <w:tcBorders>
              <w:top w:val="single" w:sz="4" w:space="0" w:color="auto"/>
              <w:left w:val="nil"/>
              <w:bottom w:val="single" w:sz="4" w:space="0" w:color="auto"/>
              <w:right w:val="single" w:sz="4" w:space="0" w:color="auto"/>
            </w:tcBorders>
            <w:noWrap/>
            <w:vAlign w:val="center"/>
            <w:hideMark/>
          </w:tcPr>
          <w:p w14:paraId="66DE8855" w14:textId="77777777" w:rsidR="00B46B81" w:rsidRPr="00780538" w:rsidRDefault="00B46B81" w:rsidP="003325DC">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bl>
    <w:p w14:paraId="1BF6F825" w14:textId="4282BEE9" w:rsidR="000211AB" w:rsidRDefault="000211AB"/>
    <w:p w14:paraId="2CE2BDE6" w14:textId="77777777" w:rsidR="000211AB" w:rsidRDefault="000211AB">
      <w:pPr>
        <w:jc w:val="left"/>
      </w:pPr>
      <w:r>
        <w:br w:type="page"/>
      </w:r>
    </w:p>
    <w:tbl>
      <w:tblPr>
        <w:tblW w:w="9498" w:type="dxa"/>
        <w:tblInd w:w="-289" w:type="dxa"/>
        <w:tblLayout w:type="fixed"/>
        <w:tblLook w:val="04A0" w:firstRow="1" w:lastRow="0" w:firstColumn="1" w:lastColumn="0" w:noHBand="0" w:noVBand="1"/>
      </w:tblPr>
      <w:tblGrid>
        <w:gridCol w:w="2687"/>
        <w:gridCol w:w="3690"/>
        <w:gridCol w:w="138"/>
        <w:gridCol w:w="2983"/>
      </w:tblGrid>
      <w:tr w:rsidR="00B46B81" w:rsidRPr="00780538" w14:paraId="41A87E0E" w14:textId="77777777" w:rsidTr="000211AB">
        <w:trPr>
          <w:trHeight w:val="344"/>
        </w:trPr>
        <w:tc>
          <w:tcPr>
            <w:tcW w:w="9498" w:type="dxa"/>
            <w:gridSpan w:val="4"/>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493CEEF8" w14:textId="77777777" w:rsidR="00B46B81" w:rsidRPr="00780538" w:rsidRDefault="00746D8F" w:rsidP="00404A97">
            <w:pPr>
              <w:numPr>
                <w:ilvl w:val="0"/>
                <w:numId w:val="193"/>
              </w:numPr>
              <w:spacing w:before="240" w:after="120"/>
              <w:contextualSpacing/>
              <w:jc w:val="left"/>
              <w:rPr>
                <w:rFonts w:eastAsia="Times New Roman" w:cs="Times New Roman"/>
                <w:b/>
                <w:bCs/>
                <w:sz w:val="20"/>
                <w:szCs w:val="20"/>
                <w:lang w:eastAsia="en-GB"/>
              </w:rPr>
            </w:pPr>
            <w:r w:rsidRPr="00196664">
              <w:rPr>
                <w:rFonts w:cs="Times New Roman"/>
                <w:b/>
                <w:sz w:val="20"/>
                <w:szCs w:val="20"/>
                <w:lang w:val="en-GB"/>
              </w:rPr>
              <w:lastRenderedPageBreak/>
              <w:t xml:space="preserve">Project </w:t>
            </w:r>
            <w:r>
              <w:rPr>
                <w:rFonts w:cs="Times New Roman"/>
                <w:b/>
                <w:sz w:val="20"/>
                <w:szCs w:val="20"/>
                <w:lang w:val="en-GB"/>
              </w:rPr>
              <w:t xml:space="preserve">Request Form </w:t>
            </w:r>
            <w:r w:rsidR="00B46B81" w:rsidRPr="00780538">
              <w:rPr>
                <w:rFonts w:eastAsia="Times New Roman" w:cs="Times New Roman"/>
                <w:b/>
                <w:bCs/>
                <w:sz w:val="20"/>
                <w:szCs w:val="20"/>
                <w:lang w:eastAsia="en-GB"/>
              </w:rPr>
              <w:t>Certified by:</w:t>
            </w:r>
          </w:p>
        </w:tc>
      </w:tr>
      <w:tr w:rsidR="00B46B81" w:rsidRPr="00780538" w14:paraId="0264573D" w14:textId="77777777" w:rsidTr="00567EDE">
        <w:trPr>
          <w:trHeight w:val="397"/>
        </w:trPr>
        <w:tc>
          <w:tcPr>
            <w:tcW w:w="2687" w:type="dxa"/>
            <w:tcBorders>
              <w:top w:val="nil"/>
              <w:left w:val="single" w:sz="4" w:space="0" w:color="auto"/>
              <w:bottom w:val="nil"/>
              <w:right w:val="nil"/>
            </w:tcBorders>
            <w:vAlign w:val="center"/>
            <w:hideMark/>
          </w:tcPr>
          <w:p w14:paraId="77F8C762"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c>
          <w:tcPr>
            <w:tcW w:w="3690" w:type="dxa"/>
            <w:tcBorders>
              <w:top w:val="nil"/>
              <w:left w:val="single" w:sz="4" w:space="0" w:color="auto"/>
              <w:bottom w:val="nil"/>
              <w:right w:val="single" w:sz="4" w:space="0" w:color="auto"/>
            </w:tcBorders>
            <w:vAlign w:val="center"/>
            <w:hideMark/>
          </w:tcPr>
          <w:p w14:paraId="1E05F4D0" w14:textId="77777777" w:rsidR="00B46B81" w:rsidRPr="00780538" w:rsidRDefault="00B46B81" w:rsidP="009A2602">
            <w:pPr>
              <w:spacing w:after="0" w:line="240" w:lineRule="auto"/>
              <w:jc w:val="center"/>
              <w:rPr>
                <w:rFonts w:eastAsia="Times New Roman" w:cs="Times New Roman"/>
                <w:b/>
                <w:bCs/>
                <w:sz w:val="20"/>
                <w:szCs w:val="20"/>
                <w:lang w:eastAsia="en-GB"/>
              </w:rPr>
            </w:pPr>
            <w:r w:rsidRPr="00780538">
              <w:rPr>
                <w:rFonts w:eastAsia="Times New Roman" w:cs="Times New Roman"/>
                <w:b/>
                <w:bCs/>
                <w:sz w:val="20"/>
                <w:szCs w:val="20"/>
                <w:lang w:eastAsia="en-GB"/>
              </w:rPr>
              <w:t>Officer in charge of Implementing Agency</w:t>
            </w:r>
          </w:p>
        </w:tc>
        <w:tc>
          <w:tcPr>
            <w:tcW w:w="3121" w:type="dxa"/>
            <w:gridSpan w:val="2"/>
            <w:tcBorders>
              <w:top w:val="nil"/>
              <w:left w:val="nil"/>
              <w:bottom w:val="nil"/>
              <w:right w:val="single" w:sz="4" w:space="0" w:color="auto"/>
            </w:tcBorders>
            <w:vAlign w:val="center"/>
            <w:hideMark/>
          </w:tcPr>
          <w:p w14:paraId="658D8CED" w14:textId="77777777" w:rsidR="00B46B81" w:rsidRPr="00780538" w:rsidRDefault="00B46B81" w:rsidP="009A2602">
            <w:pPr>
              <w:spacing w:after="0" w:line="240" w:lineRule="auto"/>
              <w:jc w:val="center"/>
              <w:rPr>
                <w:rFonts w:eastAsia="Times New Roman" w:cs="Times New Roman"/>
                <w:b/>
                <w:bCs/>
                <w:sz w:val="20"/>
                <w:szCs w:val="20"/>
                <w:lang w:eastAsia="en-GB"/>
              </w:rPr>
            </w:pPr>
            <w:r w:rsidRPr="00780538">
              <w:rPr>
                <w:rFonts w:eastAsia="Times New Roman" w:cs="Times New Roman"/>
                <w:b/>
                <w:bCs/>
                <w:sz w:val="20"/>
                <w:szCs w:val="20"/>
                <w:lang w:eastAsia="en-GB"/>
              </w:rPr>
              <w:t>Supervising Officer of Parent Ministry</w:t>
            </w:r>
          </w:p>
        </w:tc>
      </w:tr>
      <w:tr w:rsidR="00B46B81" w:rsidRPr="00780538" w14:paraId="40929536" w14:textId="77777777" w:rsidTr="009B4DF8">
        <w:trPr>
          <w:trHeight w:val="454"/>
        </w:trPr>
        <w:tc>
          <w:tcPr>
            <w:tcW w:w="2687" w:type="dxa"/>
            <w:tcBorders>
              <w:top w:val="single" w:sz="4" w:space="0" w:color="auto"/>
              <w:left w:val="single" w:sz="4" w:space="0" w:color="auto"/>
              <w:bottom w:val="single" w:sz="4" w:space="0" w:color="auto"/>
              <w:right w:val="single" w:sz="4" w:space="0" w:color="auto"/>
            </w:tcBorders>
            <w:vAlign w:val="center"/>
            <w:hideMark/>
          </w:tcPr>
          <w:p w14:paraId="5E736B4B" w14:textId="77777777" w:rsidR="00B46B81" w:rsidRPr="009078E3" w:rsidRDefault="00B46B81" w:rsidP="009B4DF8">
            <w:pPr>
              <w:spacing w:after="0" w:line="240" w:lineRule="auto"/>
              <w:jc w:val="center"/>
              <w:rPr>
                <w:rFonts w:eastAsia="Times New Roman" w:cs="Times New Roman"/>
                <w:b/>
                <w:sz w:val="20"/>
                <w:szCs w:val="20"/>
                <w:lang w:eastAsia="en-GB"/>
              </w:rPr>
            </w:pPr>
            <w:r w:rsidRPr="009078E3">
              <w:rPr>
                <w:rFonts w:eastAsia="Times New Roman" w:cs="Times New Roman"/>
                <w:b/>
                <w:sz w:val="20"/>
                <w:szCs w:val="20"/>
                <w:lang w:eastAsia="en-GB"/>
              </w:rPr>
              <w:t>Full Name</w:t>
            </w:r>
          </w:p>
        </w:tc>
        <w:tc>
          <w:tcPr>
            <w:tcW w:w="3690" w:type="dxa"/>
            <w:tcBorders>
              <w:top w:val="single" w:sz="4" w:space="0" w:color="auto"/>
              <w:left w:val="nil"/>
              <w:bottom w:val="single" w:sz="4" w:space="0" w:color="auto"/>
              <w:right w:val="single" w:sz="4" w:space="0" w:color="auto"/>
            </w:tcBorders>
            <w:vAlign w:val="center"/>
            <w:hideMark/>
          </w:tcPr>
          <w:p w14:paraId="0CE7F591"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c>
          <w:tcPr>
            <w:tcW w:w="3121" w:type="dxa"/>
            <w:gridSpan w:val="2"/>
            <w:tcBorders>
              <w:top w:val="single" w:sz="4" w:space="0" w:color="auto"/>
              <w:left w:val="nil"/>
              <w:bottom w:val="single" w:sz="4" w:space="0" w:color="auto"/>
              <w:right w:val="single" w:sz="4" w:space="0" w:color="auto"/>
            </w:tcBorders>
            <w:vAlign w:val="center"/>
            <w:hideMark/>
          </w:tcPr>
          <w:p w14:paraId="39C47393"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3CEAEB97" w14:textId="77777777" w:rsidTr="009B4DF8">
        <w:trPr>
          <w:trHeight w:val="454"/>
        </w:trPr>
        <w:tc>
          <w:tcPr>
            <w:tcW w:w="2687" w:type="dxa"/>
            <w:tcBorders>
              <w:top w:val="nil"/>
              <w:left w:val="single" w:sz="4" w:space="0" w:color="auto"/>
              <w:bottom w:val="single" w:sz="4" w:space="0" w:color="auto"/>
              <w:right w:val="single" w:sz="4" w:space="0" w:color="auto"/>
            </w:tcBorders>
            <w:vAlign w:val="center"/>
            <w:hideMark/>
          </w:tcPr>
          <w:p w14:paraId="5273050B" w14:textId="77777777" w:rsidR="00B46B81" w:rsidRPr="009078E3" w:rsidRDefault="00B46B81" w:rsidP="009B4DF8">
            <w:pPr>
              <w:spacing w:after="0" w:line="240" w:lineRule="auto"/>
              <w:jc w:val="center"/>
              <w:rPr>
                <w:rFonts w:eastAsia="Times New Roman" w:cs="Times New Roman"/>
                <w:b/>
                <w:sz w:val="20"/>
                <w:szCs w:val="20"/>
                <w:lang w:eastAsia="en-GB"/>
              </w:rPr>
            </w:pPr>
            <w:r w:rsidRPr="009078E3">
              <w:rPr>
                <w:rFonts w:eastAsia="Times New Roman" w:cs="Times New Roman"/>
                <w:b/>
                <w:sz w:val="20"/>
                <w:szCs w:val="20"/>
                <w:lang w:eastAsia="en-GB"/>
              </w:rPr>
              <w:t>Designation</w:t>
            </w:r>
          </w:p>
        </w:tc>
        <w:tc>
          <w:tcPr>
            <w:tcW w:w="3690" w:type="dxa"/>
            <w:tcBorders>
              <w:top w:val="nil"/>
              <w:left w:val="nil"/>
              <w:bottom w:val="single" w:sz="4" w:space="0" w:color="auto"/>
              <w:right w:val="single" w:sz="4" w:space="0" w:color="auto"/>
            </w:tcBorders>
            <w:vAlign w:val="center"/>
            <w:hideMark/>
          </w:tcPr>
          <w:p w14:paraId="21955B54"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c>
          <w:tcPr>
            <w:tcW w:w="3121" w:type="dxa"/>
            <w:gridSpan w:val="2"/>
            <w:tcBorders>
              <w:top w:val="nil"/>
              <w:left w:val="nil"/>
              <w:bottom w:val="single" w:sz="4" w:space="0" w:color="auto"/>
              <w:right w:val="single" w:sz="4" w:space="0" w:color="auto"/>
            </w:tcBorders>
            <w:vAlign w:val="center"/>
            <w:hideMark/>
          </w:tcPr>
          <w:p w14:paraId="79DD614E"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1EE932F9" w14:textId="77777777" w:rsidTr="009B4DF8">
        <w:trPr>
          <w:trHeight w:val="454"/>
        </w:trPr>
        <w:tc>
          <w:tcPr>
            <w:tcW w:w="2687" w:type="dxa"/>
            <w:tcBorders>
              <w:top w:val="nil"/>
              <w:left w:val="single" w:sz="4" w:space="0" w:color="auto"/>
              <w:bottom w:val="single" w:sz="4" w:space="0" w:color="auto"/>
              <w:right w:val="single" w:sz="4" w:space="0" w:color="auto"/>
            </w:tcBorders>
            <w:vAlign w:val="center"/>
            <w:hideMark/>
          </w:tcPr>
          <w:p w14:paraId="1B5CDC3F" w14:textId="77777777" w:rsidR="00B46B81" w:rsidRPr="009078E3" w:rsidRDefault="00B46B81" w:rsidP="009B4DF8">
            <w:pPr>
              <w:spacing w:after="0" w:line="240" w:lineRule="auto"/>
              <w:jc w:val="center"/>
              <w:rPr>
                <w:rFonts w:eastAsia="Times New Roman" w:cs="Times New Roman"/>
                <w:b/>
                <w:sz w:val="20"/>
                <w:szCs w:val="20"/>
                <w:lang w:eastAsia="en-GB"/>
              </w:rPr>
            </w:pPr>
            <w:r w:rsidRPr="009078E3">
              <w:rPr>
                <w:rFonts w:eastAsia="Times New Roman" w:cs="Times New Roman"/>
                <w:b/>
                <w:sz w:val="20"/>
                <w:szCs w:val="20"/>
                <w:lang w:eastAsia="en-GB"/>
              </w:rPr>
              <w:t>Signature</w:t>
            </w:r>
          </w:p>
        </w:tc>
        <w:tc>
          <w:tcPr>
            <w:tcW w:w="3690" w:type="dxa"/>
            <w:tcBorders>
              <w:top w:val="nil"/>
              <w:left w:val="nil"/>
              <w:bottom w:val="single" w:sz="4" w:space="0" w:color="auto"/>
              <w:right w:val="single" w:sz="4" w:space="0" w:color="auto"/>
            </w:tcBorders>
            <w:vAlign w:val="center"/>
            <w:hideMark/>
          </w:tcPr>
          <w:p w14:paraId="547A0EF0"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c>
          <w:tcPr>
            <w:tcW w:w="3121" w:type="dxa"/>
            <w:gridSpan w:val="2"/>
            <w:tcBorders>
              <w:top w:val="nil"/>
              <w:left w:val="nil"/>
              <w:bottom w:val="single" w:sz="4" w:space="0" w:color="auto"/>
              <w:right w:val="single" w:sz="4" w:space="0" w:color="auto"/>
            </w:tcBorders>
            <w:vAlign w:val="center"/>
            <w:hideMark/>
          </w:tcPr>
          <w:p w14:paraId="699BF3E9"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12D0EE65" w14:textId="77777777" w:rsidTr="009B4DF8">
        <w:trPr>
          <w:trHeight w:val="454"/>
        </w:trPr>
        <w:tc>
          <w:tcPr>
            <w:tcW w:w="2687" w:type="dxa"/>
            <w:tcBorders>
              <w:top w:val="nil"/>
              <w:left w:val="single" w:sz="4" w:space="0" w:color="auto"/>
              <w:bottom w:val="single" w:sz="4" w:space="0" w:color="auto"/>
              <w:right w:val="single" w:sz="4" w:space="0" w:color="auto"/>
            </w:tcBorders>
            <w:vAlign w:val="center"/>
            <w:hideMark/>
          </w:tcPr>
          <w:p w14:paraId="73554190" w14:textId="77777777" w:rsidR="00B46B81" w:rsidRPr="009078E3" w:rsidRDefault="00B46B81" w:rsidP="009B4DF8">
            <w:pPr>
              <w:spacing w:after="0" w:line="240" w:lineRule="auto"/>
              <w:jc w:val="center"/>
              <w:rPr>
                <w:rFonts w:eastAsia="Times New Roman" w:cs="Times New Roman"/>
                <w:b/>
                <w:sz w:val="20"/>
                <w:szCs w:val="20"/>
                <w:lang w:eastAsia="en-GB"/>
              </w:rPr>
            </w:pPr>
            <w:r w:rsidRPr="009078E3">
              <w:rPr>
                <w:rFonts w:eastAsia="Times New Roman" w:cs="Times New Roman"/>
                <w:b/>
                <w:sz w:val="20"/>
                <w:szCs w:val="20"/>
                <w:lang w:eastAsia="en-GB"/>
              </w:rPr>
              <w:t>Date</w:t>
            </w:r>
          </w:p>
        </w:tc>
        <w:tc>
          <w:tcPr>
            <w:tcW w:w="3690" w:type="dxa"/>
            <w:tcBorders>
              <w:top w:val="nil"/>
              <w:left w:val="nil"/>
              <w:bottom w:val="single" w:sz="4" w:space="0" w:color="auto"/>
              <w:right w:val="single" w:sz="4" w:space="0" w:color="auto"/>
            </w:tcBorders>
            <w:vAlign w:val="center"/>
            <w:hideMark/>
          </w:tcPr>
          <w:p w14:paraId="28C1199D"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c>
          <w:tcPr>
            <w:tcW w:w="3121" w:type="dxa"/>
            <w:gridSpan w:val="2"/>
            <w:tcBorders>
              <w:top w:val="nil"/>
              <w:left w:val="nil"/>
              <w:bottom w:val="single" w:sz="4" w:space="0" w:color="auto"/>
              <w:right w:val="single" w:sz="4" w:space="0" w:color="auto"/>
            </w:tcBorders>
            <w:vAlign w:val="center"/>
            <w:hideMark/>
          </w:tcPr>
          <w:p w14:paraId="13006FE2"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6CDE5D0D" w14:textId="77777777" w:rsidTr="00567EDE">
        <w:trPr>
          <w:trHeight w:val="344"/>
        </w:trPr>
        <w:tc>
          <w:tcPr>
            <w:tcW w:w="9498" w:type="dxa"/>
            <w:gridSpan w:val="4"/>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310D78C1" w14:textId="119BDE73" w:rsidR="00B46B81" w:rsidRPr="00780538" w:rsidRDefault="00DB1F4A" w:rsidP="00404A97">
            <w:pPr>
              <w:numPr>
                <w:ilvl w:val="0"/>
                <w:numId w:val="193"/>
              </w:numPr>
              <w:spacing w:before="240" w:after="120"/>
              <w:contextualSpacing/>
              <w:jc w:val="left"/>
              <w:rPr>
                <w:rFonts w:eastAsia="Times New Roman" w:cs="Times New Roman"/>
                <w:b/>
                <w:bCs/>
                <w:sz w:val="20"/>
                <w:szCs w:val="20"/>
                <w:lang w:eastAsia="en-GB"/>
              </w:rPr>
            </w:pPr>
            <w:r>
              <w:br w:type="page"/>
            </w:r>
            <w:r w:rsidR="00B46B81" w:rsidRPr="00780538">
              <w:rPr>
                <w:rFonts w:eastAsia="Times New Roman" w:cs="Times New Roman"/>
                <w:b/>
                <w:bCs/>
                <w:sz w:val="20"/>
                <w:szCs w:val="20"/>
                <w:lang w:eastAsia="en-GB"/>
              </w:rPr>
              <w:t>Opinion from Sector Ministry Support Team (For MoF use)</w:t>
            </w:r>
          </w:p>
        </w:tc>
      </w:tr>
      <w:tr w:rsidR="00B46B81" w:rsidRPr="00780538" w14:paraId="2D887EEA" w14:textId="77777777" w:rsidTr="00567EDE">
        <w:trPr>
          <w:trHeight w:val="1451"/>
        </w:trPr>
        <w:tc>
          <w:tcPr>
            <w:tcW w:w="9498" w:type="dxa"/>
            <w:gridSpan w:val="4"/>
            <w:tcBorders>
              <w:top w:val="single" w:sz="4" w:space="0" w:color="auto"/>
              <w:left w:val="single" w:sz="4" w:space="0" w:color="auto"/>
              <w:bottom w:val="single" w:sz="4" w:space="0" w:color="auto"/>
              <w:right w:val="single" w:sz="4" w:space="0" w:color="000000"/>
            </w:tcBorders>
            <w:vAlign w:val="center"/>
            <w:hideMark/>
          </w:tcPr>
          <w:p w14:paraId="29A4ACDE"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9.1 General comments in relation to key questions:</w:t>
            </w:r>
            <w:r w:rsidRPr="00780538">
              <w:rPr>
                <w:rFonts w:eastAsia="Times New Roman" w:cs="Times New Roman"/>
                <w:sz w:val="20"/>
                <w:szCs w:val="20"/>
                <w:lang w:eastAsia="en-GB"/>
              </w:rPr>
              <w:br/>
              <w:t xml:space="preserve">• SMST opinion on policy relevance (2.1), intervention logic (2.2) and urgency of the project: </w:t>
            </w:r>
            <w:r w:rsidRPr="00780538">
              <w:rPr>
                <w:rFonts w:eastAsia="Times New Roman" w:cs="Times New Roman"/>
                <w:sz w:val="20"/>
                <w:szCs w:val="20"/>
                <w:lang w:eastAsia="en-GB"/>
              </w:rPr>
              <w:br/>
              <w:t>• SMST opinion on affordability of the project (5.1) and of operations and maintenance expenditures (5.2):</w:t>
            </w:r>
            <w:r w:rsidRPr="00780538">
              <w:rPr>
                <w:rFonts w:eastAsia="Times New Roman" w:cs="Times New Roman"/>
                <w:sz w:val="20"/>
                <w:szCs w:val="20"/>
                <w:lang w:eastAsia="en-GB"/>
              </w:rPr>
              <w:br/>
              <w:t>• SMST opinion on management capacities and absorptive capacities of the public body implementing the project (6.3):</w:t>
            </w:r>
            <w:r w:rsidRPr="00780538">
              <w:rPr>
                <w:rFonts w:eastAsia="Times New Roman" w:cs="Times New Roman"/>
                <w:sz w:val="20"/>
                <w:szCs w:val="20"/>
                <w:lang w:eastAsia="en-GB"/>
              </w:rPr>
              <w:br/>
              <w:t>• SMST comments on other aspects of the project:</w:t>
            </w:r>
          </w:p>
        </w:tc>
      </w:tr>
      <w:tr w:rsidR="00E76874" w:rsidRPr="00780538" w14:paraId="1F2EEA42" w14:textId="77777777" w:rsidTr="00567EDE">
        <w:trPr>
          <w:trHeight w:val="397"/>
        </w:trPr>
        <w:tc>
          <w:tcPr>
            <w:tcW w:w="9498" w:type="dxa"/>
            <w:gridSpan w:val="4"/>
            <w:tcBorders>
              <w:top w:val="nil"/>
              <w:left w:val="single" w:sz="4" w:space="0" w:color="auto"/>
              <w:bottom w:val="nil"/>
              <w:right w:val="single" w:sz="4" w:space="0" w:color="auto"/>
            </w:tcBorders>
            <w:noWrap/>
            <w:vAlign w:val="center"/>
            <w:hideMark/>
          </w:tcPr>
          <w:p w14:paraId="6879AEAC" w14:textId="77777777" w:rsidR="00E76874" w:rsidRPr="00780538" w:rsidRDefault="00E76874" w:rsidP="00E76874">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xml:space="preserve">9.2 </w:t>
            </w:r>
            <w:r w:rsidRPr="009078E3">
              <w:rPr>
                <w:rFonts w:eastAsia="Times New Roman" w:cs="Times New Roman"/>
                <w:b/>
                <w:sz w:val="20"/>
                <w:szCs w:val="20"/>
                <w:lang w:eastAsia="en-GB"/>
              </w:rPr>
              <w:t>Signature of SMST officer</w:t>
            </w:r>
          </w:p>
        </w:tc>
      </w:tr>
      <w:tr w:rsidR="00B46B81" w:rsidRPr="00780538" w14:paraId="0CCC759E" w14:textId="77777777" w:rsidTr="009B4DF8">
        <w:trPr>
          <w:trHeight w:val="454"/>
        </w:trPr>
        <w:tc>
          <w:tcPr>
            <w:tcW w:w="2687" w:type="dxa"/>
            <w:tcBorders>
              <w:top w:val="nil"/>
              <w:left w:val="single" w:sz="4" w:space="0" w:color="auto"/>
              <w:bottom w:val="nil"/>
              <w:right w:val="nil"/>
            </w:tcBorders>
            <w:vAlign w:val="center"/>
            <w:hideMark/>
          </w:tcPr>
          <w:p w14:paraId="65DD9D6C" w14:textId="77777777" w:rsidR="00B46B81" w:rsidRPr="009078E3" w:rsidRDefault="00B46B81" w:rsidP="009B4DF8">
            <w:pPr>
              <w:spacing w:after="0" w:line="240" w:lineRule="auto"/>
              <w:jc w:val="left"/>
              <w:rPr>
                <w:rFonts w:eastAsia="Times New Roman" w:cs="Times New Roman"/>
                <w:b/>
                <w:sz w:val="20"/>
                <w:szCs w:val="20"/>
                <w:lang w:eastAsia="en-GB"/>
              </w:rPr>
            </w:pPr>
            <w:r w:rsidRPr="009078E3">
              <w:rPr>
                <w:rFonts w:eastAsia="Times New Roman" w:cs="Times New Roman"/>
                <w:b/>
                <w:sz w:val="20"/>
                <w:szCs w:val="20"/>
                <w:lang w:eastAsia="en-GB"/>
              </w:rPr>
              <w:t>Full Name:</w:t>
            </w:r>
          </w:p>
        </w:tc>
        <w:tc>
          <w:tcPr>
            <w:tcW w:w="3828" w:type="dxa"/>
            <w:gridSpan w:val="2"/>
            <w:tcBorders>
              <w:top w:val="nil"/>
              <w:left w:val="nil"/>
              <w:bottom w:val="nil"/>
              <w:right w:val="nil"/>
            </w:tcBorders>
            <w:vAlign w:val="center"/>
            <w:hideMark/>
          </w:tcPr>
          <w:p w14:paraId="01ED21F6"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983" w:type="dxa"/>
            <w:tcBorders>
              <w:top w:val="nil"/>
              <w:left w:val="nil"/>
              <w:bottom w:val="nil"/>
              <w:right w:val="single" w:sz="4" w:space="0" w:color="auto"/>
            </w:tcBorders>
            <w:vAlign w:val="center"/>
            <w:hideMark/>
          </w:tcPr>
          <w:p w14:paraId="013C9929"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63B36673" w14:textId="77777777" w:rsidTr="009B4DF8">
        <w:trPr>
          <w:trHeight w:val="454"/>
        </w:trPr>
        <w:tc>
          <w:tcPr>
            <w:tcW w:w="2687" w:type="dxa"/>
            <w:tcBorders>
              <w:top w:val="nil"/>
              <w:left w:val="single" w:sz="4" w:space="0" w:color="auto"/>
              <w:bottom w:val="nil"/>
              <w:right w:val="nil"/>
            </w:tcBorders>
            <w:vAlign w:val="center"/>
            <w:hideMark/>
          </w:tcPr>
          <w:p w14:paraId="1AC8EFF5" w14:textId="77777777" w:rsidR="00B46B81" w:rsidRPr="009078E3" w:rsidRDefault="00B46B81" w:rsidP="009B4DF8">
            <w:pPr>
              <w:spacing w:after="0" w:line="240" w:lineRule="auto"/>
              <w:jc w:val="left"/>
              <w:rPr>
                <w:rFonts w:eastAsia="Times New Roman" w:cs="Times New Roman"/>
                <w:b/>
                <w:sz w:val="20"/>
                <w:szCs w:val="20"/>
                <w:lang w:eastAsia="en-GB"/>
              </w:rPr>
            </w:pPr>
            <w:r w:rsidRPr="009078E3">
              <w:rPr>
                <w:rFonts w:eastAsia="Times New Roman" w:cs="Times New Roman"/>
                <w:b/>
                <w:sz w:val="20"/>
                <w:szCs w:val="20"/>
                <w:lang w:eastAsia="en-GB"/>
              </w:rPr>
              <w:t>Designation:</w:t>
            </w:r>
          </w:p>
        </w:tc>
        <w:tc>
          <w:tcPr>
            <w:tcW w:w="3828" w:type="dxa"/>
            <w:gridSpan w:val="2"/>
            <w:tcBorders>
              <w:top w:val="nil"/>
              <w:left w:val="nil"/>
              <w:bottom w:val="nil"/>
              <w:right w:val="nil"/>
            </w:tcBorders>
            <w:vAlign w:val="center"/>
            <w:hideMark/>
          </w:tcPr>
          <w:p w14:paraId="29AA4E3F"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983" w:type="dxa"/>
            <w:tcBorders>
              <w:top w:val="nil"/>
              <w:left w:val="nil"/>
              <w:bottom w:val="nil"/>
              <w:right w:val="single" w:sz="4" w:space="0" w:color="auto"/>
            </w:tcBorders>
            <w:vAlign w:val="center"/>
            <w:hideMark/>
          </w:tcPr>
          <w:p w14:paraId="05889471"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69CA7C8B" w14:textId="77777777" w:rsidTr="009B4DF8">
        <w:trPr>
          <w:trHeight w:val="454"/>
        </w:trPr>
        <w:tc>
          <w:tcPr>
            <w:tcW w:w="2687" w:type="dxa"/>
            <w:tcBorders>
              <w:top w:val="nil"/>
              <w:left w:val="single" w:sz="4" w:space="0" w:color="auto"/>
              <w:bottom w:val="nil"/>
              <w:right w:val="nil"/>
            </w:tcBorders>
            <w:vAlign w:val="center"/>
            <w:hideMark/>
          </w:tcPr>
          <w:p w14:paraId="746E3AD7" w14:textId="77777777" w:rsidR="00B46B81" w:rsidRPr="009078E3" w:rsidRDefault="00B46B81" w:rsidP="009B4DF8">
            <w:pPr>
              <w:spacing w:after="0" w:line="240" w:lineRule="auto"/>
              <w:jc w:val="left"/>
              <w:rPr>
                <w:rFonts w:eastAsia="Times New Roman" w:cs="Times New Roman"/>
                <w:b/>
                <w:sz w:val="20"/>
                <w:szCs w:val="20"/>
                <w:lang w:eastAsia="en-GB"/>
              </w:rPr>
            </w:pPr>
            <w:r w:rsidRPr="009078E3">
              <w:rPr>
                <w:rFonts w:eastAsia="Times New Roman" w:cs="Times New Roman"/>
                <w:b/>
                <w:sz w:val="20"/>
                <w:szCs w:val="20"/>
                <w:lang w:eastAsia="en-GB"/>
              </w:rPr>
              <w:t>Signature:</w:t>
            </w:r>
          </w:p>
        </w:tc>
        <w:tc>
          <w:tcPr>
            <w:tcW w:w="3828" w:type="dxa"/>
            <w:gridSpan w:val="2"/>
            <w:tcBorders>
              <w:top w:val="nil"/>
              <w:left w:val="nil"/>
              <w:bottom w:val="nil"/>
              <w:right w:val="nil"/>
            </w:tcBorders>
            <w:vAlign w:val="center"/>
            <w:hideMark/>
          </w:tcPr>
          <w:p w14:paraId="43D44DFB" w14:textId="77777777" w:rsidR="00B46B81" w:rsidRPr="00780538" w:rsidRDefault="00B46B81" w:rsidP="00B46B81">
            <w:pPr>
              <w:spacing w:after="0" w:line="240" w:lineRule="auto"/>
              <w:jc w:val="left"/>
              <w:rPr>
                <w:rFonts w:eastAsia="Times New Roman" w:cs="Times New Roman"/>
                <w:sz w:val="20"/>
                <w:szCs w:val="20"/>
                <w:lang w:eastAsia="en-GB"/>
              </w:rPr>
            </w:pPr>
          </w:p>
        </w:tc>
        <w:tc>
          <w:tcPr>
            <w:tcW w:w="2983" w:type="dxa"/>
            <w:tcBorders>
              <w:top w:val="nil"/>
              <w:left w:val="nil"/>
              <w:bottom w:val="nil"/>
              <w:right w:val="single" w:sz="4" w:space="0" w:color="auto"/>
            </w:tcBorders>
            <w:vAlign w:val="center"/>
            <w:hideMark/>
          </w:tcPr>
          <w:p w14:paraId="42C06409"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65F24187" w14:textId="77777777" w:rsidTr="009B4DF8">
        <w:trPr>
          <w:trHeight w:val="454"/>
        </w:trPr>
        <w:tc>
          <w:tcPr>
            <w:tcW w:w="2687" w:type="dxa"/>
            <w:tcBorders>
              <w:top w:val="nil"/>
              <w:left w:val="single" w:sz="4" w:space="0" w:color="auto"/>
              <w:bottom w:val="single" w:sz="4" w:space="0" w:color="auto"/>
              <w:right w:val="nil"/>
            </w:tcBorders>
            <w:vAlign w:val="center"/>
            <w:hideMark/>
          </w:tcPr>
          <w:p w14:paraId="1818C115" w14:textId="77777777" w:rsidR="00B46B81" w:rsidRPr="009078E3" w:rsidRDefault="00B46B81" w:rsidP="009B4DF8">
            <w:pPr>
              <w:spacing w:after="0" w:line="240" w:lineRule="auto"/>
              <w:jc w:val="left"/>
              <w:rPr>
                <w:rFonts w:eastAsia="Times New Roman" w:cs="Times New Roman"/>
                <w:b/>
                <w:sz w:val="20"/>
                <w:szCs w:val="20"/>
                <w:lang w:eastAsia="en-GB"/>
              </w:rPr>
            </w:pPr>
            <w:r w:rsidRPr="009078E3">
              <w:rPr>
                <w:rFonts w:eastAsia="Times New Roman" w:cs="Times New Roman"/>
                <w:b/>
                <w:sz w:val="20"/>
                <w:szCs w:val="20"/>
                <w:lang w:eastAsia="en-GB"/>
              </w:rPr>
              <w:t>Date:</w:t>
            </w:r>
          </w:p>
        </w:tc>
        <w:tc>
          <w:tcPr>
            <w:tcW w:w="3828" w:type="dxa"/>
            <w:gridSpan w:val="2"/>
            <w:tcBorders>
              <w:top w:val="nil"/>
              <w:left w:val="nil"/>
              <w:bottom w:val="single" w:sz="4" w:space="0" w:color="auto"/>
              <w:right w:val="nil"/>
            </w:tcBorders>
            <w:vAlign w:val="center"/>
            <w:hideMark/>
          </w:tcPr>
          <w:p w14:paraId="08B3FB47"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c>
          <w:tcPr>
            <w:tcW w:w="2983" w:type="dxa"/>
            <w:tcBorders>
              <w:top w:val="nil"/>
              <w:left w:val="nil"/>
              <w:bottom w:val="single" w:sz="4" w:space="0" w:color="auto"/>
              <w:right w:val="single" w:sz="4" w:space="0" w:color="auto"/>
            </w:tcBorders>
            <w:vAlign w:val="center"/>
            <w:hideMark/>
          </w:tcPr>
          <w:p w14:paraId="7BBB928E"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4584E3F1" w14:textId="77777777" w:rsidTr="00567EDE">
        <w:trPr>
          <w:trHeight w:val="344"/>
        </w:trPr>
        <w:tc>
          <w:tcPr>
            <w:tcW w:w="9498" w:type="dxa"/>
            <w:gridSpan w:val="4"/>
            <w:tcBorders>
              <w:top w:val="single" w:sz="4" w:space="0" w:color="auto"/>
              <w:left w:val="single" w:sz="4" w:space="0" w:color="auto"/>
              <w:bottom w:val="single" w:sz="4" w:space="0" w:color="auto"/>
              <w:right w:val="single" w:sz="4" w:space="0" w:color="000000"/>
            </w:tcBorders>
            <w:shd w:val="clear" w:color="000000" w:fill="DDEBF7"/>
            <w:vAlign w:val="center"/>
            <w:hideMark/>
          </w:tcPr>
          <w:p w14:paraId="19C8C045" w14:textId="77777777" w:rsidR="00B46B81" w:rsidRPr="00780538" w:rsidRDefault="00B46B81" w:rsidP="00404A97">
            <w:pPr>
              <w:numPr>
                <w:ilvl w:val="0"/>
                <w:numId w:val="193"/>
              </w:numPr>
              <w:spacing w:before="240" w:after="120"/>
              <w:contextualSpacing/>
              <w:jc w:val="left"/>
              <w:rPr>
                <w:rFonts w:eastAsia="Times New Roman" w:cs="Times New Roman"/>
                <w:b/>
                <w:bCs/>
                <w:sz w:val="20"/>
                <w:szCs w:val="20"/>
                <w:lang w:eastAsia="en-GB"/>
              </w:rPr>
            </w:pPr>
            <w:r w:rsidRPr="00780538">
              <w:rPr>
                <w:rFonts w:eastAsia="Times New Roman" w:cs="Times New Roman"/>
                <w:b/>
                <w:bCs/>
                <w:sz w:val="20"/>
                <w:szCs w:val="20"/>
                <w:lang w:eastAsia="en-GB"/>
              </w:rPr>
              <w:t xml:space="preserve">Overall Assessment by MoF </w:t>
            </w:r>
          </w:p>
        </w:tc>
      </w:tr>
      <w:tr w:rsidR="00B46B81" w:rsidRPr="00780538" w14:paraId="50936BF2" w14:textId="77777777" w:rsidTr="00567EDE">
        <w:trPr>
          <w:trHeight w:val="1701"/>
        </w:trPr>
        <w:tc>
          <w:tcPr>
            <w:tcW w:w="9498" w:type="dxa"/>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14:paraId="16297C54" w14:textId="77777777" w:rsidR="00B46B81" w:rsidRPr="00780538" w:rsidRDefault="00B46B81" w:rsidP="00B46B81">
            <w:pPr>
              <w:spacing w:after="240" w:line="240" w:lineRule="auto"/>
              <w:jc w:val="left"/>
              <w:rPr>
                <w:rFonts w:eastAsia="Times New Roman" w:cs="Times New Roman"/>
                <w:sz w:val="20"/>
                <w:szCs w:val="20"/>
                <w:lang w:eastAsia="en-GB"/>
              </w:rPr>
            </w:pPr>
            <w:r w:rsidRPr="00780538">
              <w:rPr>
                <w:rFonts w:eastAsia="Times New Roman" w:cs="Times New Roman"/>
                <w:sz w:val="20"/>
                <w:szCs w:val="20"/>
                <w:lang w:eastAsia="en-GB"/>
              </w:rPr>
              <w:t>10.1 General comments in relation to key questions:</w:t>
            </w:r>
            <w:r w:rsidRPr="00780538">
              <w:rPr>
                <w:rFonts w:eastAsia="Times New Roman" w:cs="Times New Roman"/>
                <w:sz w:val="20"/>
                <w:szCs w:val="20"/>
                <w:lang w:eastAsia="en-GB"/>
              </w:rPr>
              <w:br/>
              <w:t>• Is there a convincing rationale for the project based on policy relevance and intervention logic?</w:t>
            </w:r>
            <w:r w:rsidRPr="00780538">
              <w:rPr>
                <w:rFonts w:eastAsia="Times New Roman" w:cs="Times New Roman"/>
                <w:sz w:val="20"/>
                <w:szCs w:val="20"/>
                <w:lang w:eastAsia="en-GB"/>
              </w:rPr>
              <w:br/>
              <w:t>• Is there good reason to believe that the project has the potential to offer value for public money?</w:t>
            </w:r>
            <w:r w:rsidRPr="00780538">
              <w:rPr>
                <w:rFonts w:eastAsia="Times New Roman" w:cs="Times New Roman"/>
                <w:sz w:val="20"/>
                <w:szCs w:val="20"/>
                <w:lang w:eastAsia="en-GB"/>
              </w:rPr>
              <w:br/>
              <w:t>• Is the path towards the most appropriate procurement modality set out clearly?</w:t>
            </w:r>
            <w:r w:rsidRPr="00780538">
              <w:rPr>
                <w:rFonts w:eastAsia="Times New Roman" w:cs="Times New Roman"/>
                <w:sz w:val="20"/>
                <w:szCs w:val="20"/>
                <w:lang w:eastAsia="en-GB"/>
              </w:rPr>
              <w:br/>
              <w:t>• Are there any serious doubts about the affordability of the project in the timeframe foreseen?</w:t>
            </w:r>
            <w:r w:rsidRPr="00780538">
              <w:rPr>
                <w:rFonts w:eastAsia="Times New Roman" w:cs="Times New Roman"/>
                <w:sz w:val="20"/>
                <w:szCs w:val="20"/>
                <w:lang w:eastAsia="en-GB"/>
              </w:rPr>
              <w:br/>
              <w:t>• Is the path towards the efficient delivery of the project and its services set out clearly?</w:t>
            </w:r>
            <w:r w:rsidRPr="00780538">
              <w:rPr>
                <w:rFonts w:eastAsia="Times New Roman" w:cs="Times New Roman"/>
                <w:sz w:val="20"/>
                <w:szCs w:val="20"/>
                <w:lang w:eastAsia="en-GB"/>
              </w:rPr>
              <w:br/>
              <w:t>• Are there any sustainability issues?</w:t>
            </w:r>
          </w:p>
        </w:tc>
      </w:tr>
      <w:tr w:rsidR="00B46B81" w:rsidRPr="00780538" w14:paraId="3518C945" w14:textId="77777777" w:rsidTr="00567EDE">
        <w:trPr>
          <w:trHeight w:val="964"/>
        </w:trPr>
        <w:tc>
          <w:tcPr>
            <w:tcW w:w="9498"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2A0FD0E"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10.2 Overall technical assessment by PIMU</w:t>
            </w:r>
            <w:r w:rsidRPr="00780538">
              <w:rPr>
                <w:rFonts w:eastAsia="Times New Roman" w:cs="Times New Roman"/>
                <w:sz w:val="20"/>
                <w:szCs w:val="20"/>
                <w:lang w:eastAsia="en-GB"/>
              </w:rPr>
              <w:br/>
              <w:t>(  ) Pass – No ‘fails’</w:t>
            </w:r>
            <w:r w:rsidRPr="00780538">
              <w:rPr>
                <w:rFonts w:eastAsia="Times New Roman" w:cs="Times New Roman"/>
                <w:sz w:val="20"/>
                <w:szCs w:val="20"/>
                <w:lang w:eastAsia="en-GB"/>
              </w:rPr>
              <w:br/>
              <w:t>(  ) Return for Clarification – No ‘fails’, but one or more ‘not clear’</w:t>
            </w:r>
            <w:r w:rsidRPr="00780538">
              <w:rPr>
                <w:rFonts w:eastAsia="Times New Roman" w:cs="Times New Roman"/>
                <w:sz w:val="20"/>
                <w:szCs w:val="20"/>
                <w:lang w:eastAsia="en-GB"/>
              </w:rPr>
              <w:br/>
              <w:t>(  ) Fail – A ‘fail’ in any criteria</w:t>
            </w:r>
          </w:p>
        </w:tc>
      </w:tr>
      <w:tr w:rsidR="00E76874" w:rsidRPr="00780538" w14:paraId="550D342E" w14:textId="77777777" w:rsidTr="00567EDE">
        <w:trPr>
          <w:trHeight w:val="397"/>
        </w:trPr>
        <w:tc>
          <w:tcPr>
            <w:tcW w:w="9498" w:type="dxa"/>
            <w:gridSpan w:val="4"/>
            <w:tcBorders>
              <w:top w:val="nil"/>
              <w:left w:val="single" w:sz="4" w:space="0" w:color="auto"/>
              <w:bottom w:val="nil"/>
              <w:right w:val="single" w:sz="4" w:space="0" w:color="auto"/>
            </w:tcBorders>
            <w:shd w:val="clear" w:color="000000" w:fill="D9D9D9"/>
            <w:vAlign w:val="center"/>
            <w:hideMark/>
          </w:tcPr>
          <w:p w14:paraId="12EE24FA" w14:textId="77777777" w:rsidR="00E76874" w:rsidRPr="00780538" w:rsidRDefault="00E76874"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xml:space="preserve">10.3 </w:t>
            </w:r>
            <w:r w:rsidRPr="009078E3">
              <w:rPr>
                <w:rFonts w:eastAsia="Times New Roman" w:cs="Times New Roman"/>
                <w:b/>
                <w:sz w:val="20"/>
                <w:szCs w:val="20"/>
                <w:lang w:eastAsia="en-GB"/>
              </w:rPr>
              <w:t>Signature of PIMU officer</w:t>
            </w:r>
          </w:p>
        </w:tc>
      </w:tr>
      <w:tr w:rsidR="00B46B81" w:rsidRPr="00780538" w14:paraId="74E8EBAB" w14:textId="77777777" w:rsidTr="00567EDE">
        <w:trPr>
          <w:trHeight w:val="454"/>
        </w:trPr>
        <w:tc>
          <w:tcPr>
            <w:tcW w:w="2687" w:type="dxa"/>
            <w:tcBorders>
              <w:top w:val="nil"/>
              <w:left w:val="single" w:sz="4" w:space="0" w:color="auto"/>
              <w:bottom w:val="nil"/>
              <w:right w:val="nil"/>
            </w:tcBorders>
            <w:shd w:val="clear" w:color="000000" w:fill="D9D9D9"/>
            <w:vAlign w:val="center"/>
            <w:hideMark/>
          </w:tcPr>
          <w:p w14:paraId="7697ACBD" w14:textId="77777777" w:rsidR="00B46B81" w:rsidRPr="009078E3" w:rsidRDefault="00B46B81" w:rsidP="00B46B81">
            <w:pPr>
              <w:spacing w:after="0" w:line="240" w:lineRule="auto"/>
              <w:jc w:val="left"/>
              <w:rPr>
                <w:rFonts w:eastAsia="Times New Roman" w:cs="Times New Roman"/>
                <w:b/>
                <w:sz w:val="20"/>
                <w:szCs w:val="20"/>
                <w:lang w:eastAsia="en-GB"/>
              </w:rPr>
            </w:pPr>
            <w:r w:rsidRPr="009078E3">
              <w:rPr>
                <w:rFonts w:eastAsia="Times New Roman" w:cs="Times New Roman"/>
                <w:b/>
                <w:sz w:val="20"/>
                <w:szCs w:val="20"/>
                <w:lang w:eastAsia="en-GB"/>
              </w:rPr>
              <w:t>Full Name:</w:t>
            </w:r>
          </w:p>
        </w:tc>
        <w:tc>
          <w:tcPr>
            <w:tcW w:w="3828" w:type="dxa"/>
            <w:gridSpan w:val="2"/>
            <w:tcBorders>
              <w:top w:val="nil"/>
              <w:left w:val="nil"/>
              <w:bottom w:val="nil"/>
              <w:right w:val="nil"/>
            </w:tcBorders>
            <w:shd w:val="clear" w:color="000000" w:fill="D9D9D9"/>
            <w:vAlign w:val="center"/>
            <w:hideMark/>
          </w:tcPr>
          <w:p w14:paraId="33CABB4F"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c>
          <w:tcPr>
            <w:tcW w:w="2983" w:type="dxa"/>
            <w:tcBorders>
              <w:top w:val="nil"/>
              <w:left w:val="nil"/>
              <w:bottom w:val="nil"/>
              <w:right w:val="single" w:sz="4" w:space="0" w:color="auto"/>
            </w:tcBorders>
            <w:shd w:val="clear" w:color="000000" w:fill="D9D9D9"/>
            <w:vAlign w:val="center"/>
            <w:hideMark/>
          </w:tcPr>
          <w:p w14:paraId="038087DD"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1A70D338" w14:textId="77777777" w:rsidTr="00567EDE">
        <w:trPr>
          <w:trHeight w:val="454"/>
        </w:trPr>
        <w:tc>
          <w:tcPr>
            <w:tcW w:w="2687" w:type="dxa"/>
            <w:tcBorders>
              <w:top w:val="nil"/>
              <w:left w:val="single" w:sz="4" w:space="0" w:color="auto"/>
              <w:bottom w:val="nil"/>
              <w:right w:val="nil"/>
            </w:tcBorders>
            <w:shd w:val="clear" w:color="000000" w:fill="D9D9D9"/>
            <w:vAlign w:val="center"/>
            <w:hideMark/>
          </w:tcPr>
          <w:p w14:paraId="26A5FCC7" w14:textId="77777777" w:rsidR="00B46B81" w:rsidRPr="009078E3" w:rsidRDefault="00B46B81" w:rsidP="00B46B81">
            <w:pPr>
              <w:spacing w:after="0" w:line="240" w:lineRule="auto"/>
              <w:jc w:val="left"/>
              <w:rPr>
                <w:rFonts w:eastAsia="Times New Roman" w:cs="Times New Roman"/>
                <w:b/>
                <w:sz w:val="20"/>
                <w:szCs w:val="20"/>
                <w:lang w:eastAsia="en-GB"/>
              </w:rPr>
            </w:pPr>
            <w:r w:rsidRPr="009078E3">
              <w:rPr>
                <w:rFonts w:eastAsia="Times New Roman" w:cs="Times New Roman"/>
                <w:b/>
                <w:sz w:val="20"/>
                <w:szCs w:val="20"/>
                <w:lang w:eastAsia="en-GB"/>
              </w:rPr>
              <w:t>Designation:</w:t>
            </w:r>
          </w:p>
        </w:tc>
        <w:tc>
          <w:tcPr>
            <w:tcW w:w="3828" w:type="dxa"/>
            <w:gridSpan w:val="2"/>
            <w:tcBorders>
              <w:top w:val="nil"/>
              <w:left w:val="nil"/>
              <w:bottom w:val="nil"/>
              <w:right w:val="nil"/>
            </w:tcBorders>
            <w:shd w:val="clear" w:color="000000" w:fill="D9D9D9"/>
            <w:vAlign w:val="center"/>
            <w:hideMark/>
          </w:tcPr>
          <w:p w14:paraId="48DF294C"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c>
          <w:tcPr>
            <w:tcW w:w="2983" w:type="dxa"/>
            <w:tcBorders>
              <w:top w:val="nil"/>
              <w:left w:val="nil"/>
              <w:bottom w:val="nil"/>
              <w:right w:val="single" w:sz="4" w:space="0" w:color="auto"/>
            </w:tcBorders>
            <w:shd w:val="clear" w:color="000000" w:fill="D9D9D9"/>
            <w:vAlign w:val="center"/>
            <w:hideMark/>
          </w:tcPr>
          <w:p w14:paraId="34401BA2"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36DB64DB" w14:textId="77777777" w:rsidTr="00567EDE">
        <w:trPr>
          <w:trHeight w:val="454"/>
        </w:trPr>
        <w:tc>
          <w:tcPr>
            <w:tcW w:w="2687" w:type="dxa"/>
            <w:tcBorders>
              <w:top w:val="nil"/>
              <w:left w:val="single" w:sz="4" w:space="0" w:color="auto"/>
              <w:bottom w:val="nil"/>
              <w:right w:val="nil"/>
            </w:tcBorders>
            <w:shd w:val="clear" w:color="000000" w:fill="D9D9D9"/>
            <w:vAlign w:val="center"/>
            <w:hideMark/>
          </w:tcPr>
          <w:p w14:paraId="7563DC1D" w14:textId="77777777" w:rsidR="00B46B81" w:rsidRPr="009078E3" w:rsidRDefault="00B46B81" w:rsidP="00B46B81">
            <w:pPr>
              <w:spacing w:after="0" w:line="240" w:lineRule="auto"/>
              <w:jc w:val="left"/>
              <w:rPr>
                <w:rFonts w:eastAsia="Times New Roman" w:cs="Times New Roman"/>
                <w:b/>
                <w:sz w:val="20"/>
                <w:szCs w:val="20"/>
                <w:lang w:eastAsia="en-GB"/>
              </w:rPr>
            </w:pPr>
            <w:r w:rsidRPr="009078E3">
              <w:rPr>
                <w:rFonts w:eastAsia="Times New Roman" w:cs="Times New Roman"/>
                <w:b/>
                <w:sz w:val="20"/>
                <w:szCs w:val="20"/>
                <w:lang w:eastAsia="en-GB"/>
              </w:rPr>
              <w:t>Signature:</w:t>
            </w:r>
          </w:p>
        </w:tc>
        <w:tc>
          <w:tcPr>
            <w:tcW w:w="3828" w:type="dxa"/>
            <w:gridSpan w:val="2"/>
            <w:tcBorders>
              <w:top w:val="nil"/>
              <w:left w:val="nil"/>
              <w:bottom w:val="nil"/>
              <w:right w:val="nil"/>
            </w:tcBorders>
            <w:shd w:val="clear" w:color="000000" w:fill="D9D9D9"/>
            <w:vAlign w:val="center"/>
            <w:hideMark/>
          </w:tcPr>
          <w:p w14:paraId="13003D66"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c>
          <w:tcPr>
            <w:tcW w:w="2983" w:type="dxa"/>
            <w:tcBorders>
              <w:top w:val="nil"/>
              <w:left w:val="nil"/>
              <w:bottom w:val="nil"/>
              <w:right w:val="single" w:sz="4" w:space="0" w:color="auto"/>
            </w:tcBorders>
            <w:shd w:val="clear" w:color="000000" w:fill="D9D9D9"/>
            <w:vAlign w:val="center"/>
            <w:hideMark/>
          </w:tcPr>
          <w:p w14:paraId="0B402516"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tr w:rsidR="00B46B81" w:rsidRPr="00780538" w14:paraId="3B590279" w14:textId="77777777" w:rsidTr="00567EDE">
        <w:trPr>
          <w:trHeight w:val="454"/>
        </w:trPr>
        <w:tc>
          <w:tcPr>
            <w:tcW w:w="2687" w:type="dxa"/>
            <w:tcBorders>
              <w:top w:val="nil"/>
              <w:left w:val="single" w:sz="4" w:space="0" w:color="auto"/>
              <w:bottom w:val="single" w:sz="4" w:space="0" w:color="auto"/>
              <w:right w:val="nil"/>
            </w:tcBorders>
            <w:shd w:val="clear" w:color="000000" w:fill="D9D9D9"/>
            <w:vAlign w:val="center"/>
            <w:hideMark/>
          </w:tcPr>
          <w:p w14:paraId="19B8F150" w14:textId="77777777" w:rsidR="00B46B81" w:rsidRPr="009078E3" w:rsidRDefault="00B46B81" w:rsidP="00B46B81">
            <w:pPr>
              <w:spacing w:after="0" w:line="240" w:lineRule="auto"/>
              <w:jc w:val="left"/>
              <w:rPr>
                <w:rFonts w:eastAsia="Times New Roman" w:cs="Times New Roman"/>
                <w:b/>
                <w:sz w:val="20"/>
                <w:szCs w:val="20"/>
                <w:lang w:eastAsia="en-GB"/>
              </w:rPr>
            </w:pPr>
            <w:r w:rsidRPr="009078E3">
              <w:rPr>
                <w:rFonts w:eastAsia="Times New Roman" w:cs="Times New Roman"/>
                <w:b/>
                <w:sz w:val="20"/>
                <w:szCs w:val="20"/>
                <w:lang w:eastAsia="en-GB"/>
              </w:rPr>
              <w:t>Date:</w:t>
            </w:r>
          </w:p>
        </w:tc>
        <w:tc>
          <w:tcPr>
            <w:tcW w:w="3828" w:type="dxa"/>
            <w:gridSpan w:val="2"/>
            <w:tcBorders>
              <w:top w:val="nil"/>
              <w:left w:val="nil"/>
              <w:bottom w:val="single" w:sz="4" w:space="0" w:color="auto"/>
              <w:right w:val="nil"/>
            </w:tcBorders>
            <w:shd w:val="clear" w:color="000000" w:fill="D9D9D9"/>
            <w:vAlign w:val="center"/>
            <w:hideMark/>
          </w:tcPr>
          <w:p w14:paraId="670E560A"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c>
          <w:tcPr>
            <w:tcW w:w="2983" w:type="dxa"/>
            <w:tcBorders>
              <w:top w:val="nil"/>
              <w:left w:val="nil"/>
              <w:bottom w:val="single" w:sz="4" w:space="0" w:color="auto"/>
              <w:right w:val="single" w:sz="4" w:space="0" w:color="auto"/>
            </w:tcBorders>
            <w:shd w:val="clear" w:color="000000" w:fill="D9D9D9"/>
            <w:vAlign w:val="center"/>
            <w:hideMark/>
          </w:tcPr>
          <w:p w14:paraId="2C079E84" w14:textId="77777777" w:rsidR="00B46B81" w:rsidRPr="00780538" w:rsidRDefault="00B46B81" w:rsidP="00B46B81">
            <w:pPr>
              <w:spacing w:after="0" w:line="240" w:lineRule="auto"/>
              <w:jc w:val="left"/>
              <w:rPr>
                <w:rFonts w:eastAsia="Times New Roman" w:cs="Times New Roman"/>
                <w:sz w:val="20"/>
                <w:szCs w:val="20"/>
                <w:lang w:eastAsia="en-GB"/>
              </w:rPr>
            </w:pPr>
            <w:r w:rsidRPr="00780538">
              <w:rPr>
                <w:rFonts w:eastAsia="Times New Roman" w:cs="Times New Roman"/>
                <w:sz w:val="20"/>
                <w:szCs w:val="20"/>
                <w:lang w:eastAsia="en-GB"/>
              </w:rPr>
              <w:t> </w:t>
            </w:r>
          </w:p>
        </w:tc>
      </w:tr>
      <w:bookmarkEnd w:id="1"/>
    </w:tbl>
    <w:p w14:paraId="60C0B199" w14:textId="77777777" w:rsidR="00DD27CC" w:rsidRDefault="00DD27CC" w:rsidP="00414DD5">
      <w:pPr>
        <w:rPr>
          <w:highlight w:val="yellow"/>
          <w:lang w:val="en-GB"/>
        </w:rPr>
      </w:pPr>
    </w:p>
    <w:sectPr w:rsidR="00DD27CC" w:rsidSect="00414DD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440" w:left="1440" w:header="431"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A1EE" w14:textId="77777777" w:rsidR="00991CF4" w:rsidRDefault="00991CF4">
      <w:pPr>
        <w:spacing w:after="0" w:line="240" w:lineRule="auto"/>
      </w:pPr>
      <w:r>
        <w:separator/>
      </w:r>
    </w:p>
  </w:endnote>
  <w:endnote w:type="continuationSeparator" w:id="0">
    <w:p w14:paraId="7290447C" w14:textId="77777777" w:rsidR="00991CF4" w:rsidRDefault="0099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PRBO W+ Humanist 777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5609" w14:textId="77777777" w:rsidR="00414DD5" w:rsidRDefault="0041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4ECB" w14:textId="13B2F503" w:rsidR="000C4F8A" w:rsidRDefault="000C4F8A" w:rsidP="003841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5864" w14:textId="77777777" w:rsidR="00414DD5" w:rsidRDefault="0041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99DE" w14:textId="77777777" w:rsidR="00991CF4" w:rsidRDefault="00991CF4">
      <w:pPr>
        <w:spacing w:after="0" w:line="240" w:lineRule="auto"/>
      </w:pPr>
      <w:r>
        <w:separator/>
      </w:r>
    </w:p>
  </w:footnote>
  <w:footnote w:type="continuationSeparator" w:id="0">
    <w:p w14:paraId="05602EA3" w14:textId="77777777" w:rsidR="00991CF4" w:rsidRDefault="00991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7522" w14:textId="77777777" w:rsidR="00414DD5" w:rsidRDefault="00414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BD30" w14:textId="77777777" w:rsidR="000C4F8A" w:rsidRPr="003C5E64" w:rsidRDefault="000C4F8A" w:rsidP="003C5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4AD6" w14:textId="77777777" w:rsidR="00414DD5" w:rsidRDefault="00414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C6"/>
    <w:multiLevelType w:val="hybridMultilevel"/>
    <w:tmpl w:val="7F4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79FF"/>
    <w:multiLevelType w:val="multilevel"/>
    <w:tmpl w:val="34E45A98"/>
    <w:styleLink w:val="CurrentList103"/>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17046F7"/>
    <w:multiLevelType w:val="hybridMultilevel"/>
    <w:tmpl w:val="F0C8B8E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373A0"/>
    <w:multiLevelType w:val="multilevel"/>
    <w:tmpl w:val="EC9A7B34"/>
    <w:styleLink w:val="CurrentList8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 w15:restartNumberingAfterBreak="0">
    <w:nsid w:val="025D60BF"/>
    <w:multiLevelType w:val="multilevel"/>
    <w:tmpl w:val="77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35095"/>
    <w:multiLevelType w:val="multilevel"/>
    <w:tmpl w:val="4B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64914"/>
    <w:multiLevelType w:val="hybridMultilevel"/>
    <w:tmpl w:val="8FE4BA7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03A6206F"/>
    <w:multiLevelType w:val="multilevel"/>
    <w:tmpl w:val="0409001F"/>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BA7432"/>
    <w:multiLevelType w:val="multilevel"/>
    <w:tmpl w:val="61EC1CC6"/>
    <w:styleLink w:val="CurrentList20"/>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055A0214"/>
    <w:multiLevelType w:val="multilevel"/>
    <w:tmpl w:val="8116CFDA"/>
    <w:styleLink w:val="CurrentList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B74611"/>
    <w:multiLevelType w:val="multilevel"/>
    <w:tmpl w:val="E2182E56"/>
    <w:styleLink w:val="CurrentList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020B3F"/>
    <w:multiLevelType w:val="multilevel"/>
    <w:tmpl w:val="76228C48"/>
    <w:styleLink w:val="CurrentList8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353178"/>
    <w:multiLevelType w:val="multilevel"/>
    <w:tmpl w:val="19DC5078"/>
    <w:styleLink w:val="CurrentList43"/>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631E82"/>
    <w:multiLevelType w:val="multilevel"/>
    <w:tmpl w:val="E2182E56"/>
    <w:styleLink w:val="CurrentList4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BF6D3A"/>
    <w:multiLevelType w:val="multilevel"/>
    <w:tmpl w:val="A0FEAD6A"/>
    <w:styleLink w:val="CurrentList7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C82110"/>
    <w:multiLevelType w:val="hybridMultilevel"/>
    <w:tmpl w:val="4DF8B822"/>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8240DE1"/>
    <w:multiLevelType w:val="multilevel"/>
    <w:tmpl w:val="B5B6A03E"/>
    <w:styleLink w:val="CurrentList9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8D3740"/>
    <w:multiLevelType w:val="hybridMultilevel"/>
    <w:tmpl w:val="C71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D51548"/>
    <w:multiLevelType w:val="multilevel"/>
    <w:tmpl w:val="0409001F"/>
    <w:styleLink w:val="CurrentList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91D49E6"/>
    <w:multiLevelType w:val="multilevel"/>
    <w:tmpl w:val="0409001F"/>
    <w:styleLink w:val="CurrentList8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A400BD"/>
    <w:multiLevelType w:val="hybridMultilevel"/>
    <w:tmpl w:val="0688FB6A"/>
    <w:lvl w:ilvl="0" w:tplc="225ECCAE">
      <w:numFmt w:val="bullet"/>
      <w:lvlText w:val="•"/>
      <w:lvlJc w:val="left"/>
      <w:pPr>
        <w:ind w:left="720" w:hanging="360"/>
      </w:pPr>
      <w:rPr>
        <w:rFonts w:ascii="Calibri" w:eastAsiaTheme="minorHAnsi" w:hAnsi="Calibri" w:cs="Calibri" w:hint="default"/>
      </w:rPr>
    </w:lvl>
    <w:lvl w:ilvl="1" w:tplc="20000001">
      <w:start w:val="1"/>
      <w:numFmt w:val="bullet"/>
      <w:lvlText w:val=""/>
      <w:lvlJc w:val="left"/>
      <w:pPr>
        <w:ind w:left="1440" w:hanging="360"/>
      </w:pPr>
      <w:rPr>
        <w:rFonts w:ascii="Symbol" w:hAnsi="Symbol"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1" w15:restartNumberingAfterBreak="0">
    <w:nsid w:val="09D27281"/>
    <w:multiLevelType w:val="multilevel"/>
    <w:tmpl w:val="441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F59FB"/>
    <w:multiLevelType w:val="hybridMultilevel"/>
    <w:tmpl w:val="1D68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A5F7E6D"/>
    <w:multiLevelType w:val="multilevel"/>
    <w:tmpl w:val="54DA8506"/>
    <w:styleLink w:val="CurrentList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1A13AC"/>
    <w:multiLevelType w:val="multilevel"/>
    <w:tmpl w:val="305494FE"/>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0B6F5C60"/>
    <w:multiLevelType w:val="hybridMultilevel"/>
    <w:tmpl w:val="0E646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D82627E"/>
    <w:multiLevelType w:val="multilevel"/>
    <w:tmpl w:val="E2182E56"/>
    <w:styleLink w:val="CurrentList4"/>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AF12A3"/>
    <w:multiLevelType w:val="hybridMultilevel"/>
    <w:tmpl w:val="E21CF484"/>
    <w:lvl w:ilvl="0" w:tplc="12EAFEBC">
      <w:start w:val="1"/>
      <w:numFmt w:val="decimal"/>
      <w:lvlText w:val="%1."/>
      <w:lvlJc w:val="left"/>
      <w:pPr>
        <w:ind w:left="1800" w:hanging="360"/>
      </w:pPr>
      <w:rPr>
        <w:color w:val="000000" w:themeColor="text1"/>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0EEA585D"/>
    <w:multiLevelType w:val="multilevel"/>
    <w:tmpl w:val="0409001F"/>
    <w:styleLink w:val="CurrentList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953532"/>
    <w:multiLevelType w:val="hybridMultilevel"/>
    <w:tmpl w:val="E1DA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1A1C9D"/>
    <w:multiLevelType w:val="multilevel"/>
    <w:tmpl w:val="61EC1CC6"/>
    <w:styleLink w:val="CurrentList65"/>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121D044A"/>
    <w:multiLevelType w:val="multilevel"/>
    <w:tmpl w:val="EC9A7B34"/>
    <w:styleLink w:val="CurrentList9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2" w15:restartNumberingAfterBreak="0">
    <w:nsid w:val="13085600"/>
    <w:multiLevelType w:val="multilevel"/>
    <w:tmpl w:val="E6144F24"/>
    <w:styleLink w:val="CurrentList46"/>
    <w:lvl w:ilvl="0">
      <w:start w:val="6"/>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13057E"/>
    <w:multiLevelType w:val="hybridMultilevel"/>
    <w:tmpl w:val="AF54D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320C55"/>
    <w:multiLevelType w:val="hybridMultilevel"/>
    <w:tmpl w:val="99B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3A5520C"/>
    <w:multiLevelType w:val="hybridMultilevel"/>
    <w:tmpl w:val="99D6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F969B4"/>
    <w:multiLevelType w:val="multilevel"/>
    <w:tmpl w:val="63DEC17E"/>
    <w:styleLink w:val="CurrentList31"/>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4D60202"/>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6282F75"/>
    <w:multiLevelType w:val="multilevel"/>
    <w:tmpl w:val="5596B1FA"/>
    <w:styleLink w:val="CurrentList5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9" w15:restartNumberingAfterBreak="0">
    <w:nsid w:val="162E1BCF"/>
    <w:multiLevelType w:val="hybridMultilevel"/>
    <w:tmpl w:val="096E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637EEC"/>
    <w:multiLevelType w:val="hybridMultilevel"/>
    <w:tmpl w:val="D6F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F14B1F"/>
    <w:multiLevelType w:val="hybridMultilevel"/>
    <w:tmpl w:val="6180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10051F"/>
    <w:multiLevelType w:val="multilevel"/>
    <w:tmpl w:val="EC9A7B34"/>
    <w:styleLink w:val="CurrentList91"/>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3" w15:restartNumberingAfterBreak="0">
    <w:nsid w:val="171D6AFF"/>
    <w:multiLevelType w:val="multilevel"/>
    <w:tmpl w:val="E2182E56"/>
    <w:styleLink w:val="CurrentList7"/>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84A02D5"/>
    <w:multiLevelType w:val="hybridMultilevel"/>
    <w:tmpl w:val="CE1A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89A04B8"/>
    <w:multiLevelType w:val="multilevel"/>
    <w:tmpl w:val="61EC1CC6"/>
    <w:styleLink w:val="CurrentList3"/>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6" w15:restartNumberingAfterBreak="0">
    <w:nsid w:val="1A2F439A"/>
    <w:multiLevelType w:val="hybridMultilevel"/>
    <w:tmpl w:val="AB80BCE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7" w15:restartNumberingAfterBreak="0">
    <w:nsid w:val="1A4B54CA"/>
    <w:multiLevelType w:val="hybridMultilevel"/>
    <w:tmpl w:val="2848DA3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A9467A9"/>
    <w:multiLevelType w:val="multilevel"/>
    <w:tmpl w:val="192ACEEE"/>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B3E5379"/>
    <w:multiLevelType w:val="multilevel"/>
    <w:tmpl w:val="5596B1FA"/>
    <w:styleLink w:val="CurrentList37"/>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0" w15:restartNumberingAfterBreak="0">
    <w:nsid w:val="1C773B97"/>
    <w:multiLevelType w:val="multilevel"/>
    <w:tmpl w:val="593CE5F4"/>
    <w:styleLink w:val="CurrentList27"/>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DE50D3E"/>
    <w:multiLevelType w:val="multilevel"/>
    <w:tmpl w:val="61EC1CC6"/>
    <w:styleLink w:val="CurrentList18"/>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2" w15:restartNumberingAfterBreak="0">
    <w:nsid w:val="1E886E0E"/>
    <w:multiLevelType w:val="hybridMultilevel"/>
    <w:tmpl w:val="CF1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ECB098B"/>
    <w:multiLevelType w:val="multilevel"/>
    <w:tmpl w:val="E2182E56"/>
    <w:styleLink w:val="CurrentList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F135BB4"/>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F1F31B7"/>
    <w:multiLevelType w:val="hybridMultilevel"/>
    <w:tmpl w:val="E33E541E"/>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1FD56E4C"/>
    <w:multiLevelType w:val="hybridMultilevel"/>
    <w:tmpl w:val="6E8A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0995078"/>
    <w:multiLevelType w:val="multilevel"/>
    <w:tmpl w:val="A6C437F4"/>
    <w:lvl w:ilvl="0">
      <w:start w:val="2"/>
      <w:numFmt w:val="decimal"/>
      <w:lvlText w:val="%1"/>
      <w:lvlJc w:val="left"/>
      <w:pPr>
        <w:ind w:left="84" w:hanging="84"/>
      </w:pPr>
      <w:rPr>
        <w:rFonts w:hint="default"/>
      </w:rPr>
    </w:lvl>
    <w:lvl w:ilvl="1">
      <w:start w:val="1"/>
      <w:numFmt w:val="decimal"/>
      <w:lvlText w:val="%1.%2"/>
      <w:lvlJc w:val="left"/>
      <w:pPr>
        <w:ind w:left="84" w:hanging="84"/>
      </w:pPr>
      <w:rPr>
        <w:rFonts w:asciiTheme="majorBidi" w:hAnsiTheme="majorBidi" w:cstheme="majorBidi" w:hint="default"/>
      </w:rPr>
    </w:lvl>
    <w:lvl w:ilvl="2">
      <w:start w:val="1"/>
      <w:numFmt w:val="decimal"/>
      <w:lvlText w:val="%1.%2.%3"/>
      <w:lvlJc w:val="left"/>
      <w:pPr>
        <w:ind w:left="444" w:hanging="444"/>
      </w:pPr>
      <w:rPr>
        <w:rFonts w:hint="default"/>
      </w:rPr>
    </w:lvl>
    <w:lvl w:ilvl="3">
      <w:start w:val="1"/>
      <w:numFmt w:val="decimal"/>
      <w:lvlText w:val="%1.%2.%3.%4"/>
      <w:lvlJc w:val="left"/>
      <w:pPr>
        <w:ind w:left="444" w:hanging="444"/>
      </w:pPr>
      <w:rPr>
        <w:rFonts w:hint="default"/>
      </w:rPr>
    </w:lvl>
    <w:lvl w:ilvl="4">
      <w:start w:val="1"/>
      <w:numFmt w:val="decimal"/>
      <w:lvlText w:val="%1.%2.%3.%4.%5"/>
      <w:lvlJc w:val="left"/>
      <w:pPr>
        <w:ind w:left="804" w:hanging="804"/>
      </w:pPr>
      <w:rPr>
        <w:rFonts w:hint="default"/>
      </w:rPr>
    </w:lvl>
    <w:lvl w:ilvl="5">
      <w:start w:val="1"/>
      <w:numFmt w:val="decimal"/>
      <w:lvlText w:val="%1.%2.%3.%4.%5.%6"/>
      <w:lvlJc w:val="left"/>
      <w:pPr>
        <w:ind w:left="804" w:hanging="804"/>
      </w:pPr>
      <w:rPr>
        <w:rFonts w:hint="default"/>
      </w:rPr>
    </w:lvl>
    <w:lvl w:ilvl="6">
      <w:start w:val="1"/>
      <w:numFmt w:val="decimal"/>
      <w:lvlText w:val="%1.%2.%3.%4.%5.%6.%7"/>
      <w:lvlJc w:val="left"/>
      <w:pPr>
        <w:ind w:left="1164" w:hanging="1164"/>
      </w:pPr>
      <w:rPr>
        <w:rFonts w:hint="default"/>
      </w:rPr>
    </w:lvl>
    <w:lvl w:ilvl="7">
      <w:start w:val="1"/>
      <w:numFmt w:val="decimal"/>
      <w:lvlText w:val="%1.%2.%3.%4.%5.%6.%7.%8"/>
      <w:lvlJc w:val="left"/>
      <w:pPr>
        <w:ind w:left="1164" w:hanging="1164"/>
      </w:pPr>
      <w:rPr>
        <w:rFonts w:hint="default"/>
      </w:rPr>
    </w:lvl>
    <w:lvl w:ilvl="8">
      <w:start w:val="1"/>
      <w:numFmt w:val="decimal"/>
      <w:lvlText w:val="%1.%2.%3.%4.%5.%6.%7.%8.%9"/>
      <w:lvlJc w:val="left"/>
      <w:pPr>
        <w:ind w:left="1164" w:hanging="1164"/>
      </w:pPr>
      <w:rPr>
        <w:rFonts w:hint="default"/>
      </w:rPr>
    </w:lvl>
  </w:abstractNum>
  <w:abstractNum w:abstractNumId="58" w15:restartNumberingAfterBreak="0">
    <w:nsid w:val="20EB0213"/>
    <w:multiLevelType w:val="multilevel"/>
    <w:tmpl w:val="896C8D08"/>
    <w:styleLink w:val="CurrentList6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1417502"/>
    <w:multiLevelType w:val="hybridMultilevel"/>
    <w:tmpl w:val="09B8481A"/>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215F6DC7"/>
    <w:multiLevelType w:val="multilevel"/>
    <w:tmpl w:val="DB40AFD2"/>
    <w:styleLink w:val="CurrentList6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6A1133"/>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1F4343C"/>
    <w:multiLevelType w:val="multilevel"/>
    <w:tmpl w:val="D34C9B34"/>
    <w:styleLink w:val="CurrentList23"/>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3" w15:restartNumberingAfterBreak="0">
    <w:nsid w:val="21FC7690"/>
    <w:multiLevelType w:val="hybridMultilevel"/>
    <w:tmpl w:val="E40C58B0"/>
    <w:lvl w:ilvl="0" w:tplc="48D22ED6">
      <w:start w:val="1"/>
      <w:numFmt w:val="lowerLetter"/>
      <w:lvlText w:val="(%1)"/>
      <w:lvlJc w:val="left"/>
      <w:pPr>
        <w:ind w:left="1880"/>
      </w:pPr>
      <w:rPr>
        <w:rFonts w:hint="default"/>
        <w:b w:val="0"/>
        <w:i w:val="0"/>
        <w:strike w:val="0"/>
        <w:dstrike w:val="0"/>
        <w:color w:val="000000"/>
        <w:sz w:val="24"/>
        <w:szCs w:val="24"/>
        <w:u w:val="none" w:color="000000"/>
        <w:bdr w:val="none" w:sz="0" w:space="0" w:color="auto"/>
        <w:shd w:val="clear" w:color="auto" w:fill="auto"/>
        <w:vertAlign w:val="baseline"/>
      </w:rPr>
    </w:lvl>
    <w:lvl w:ilvl="1" w:tplc="FDB6D002">
      <w:start w:val="1"/>
      <w:numFmt w:val="bullet"/>
      <w:lvlText w:val="o"/>
      <w:lvlJc w:val="left"/>
      <w:pPr>
        <w:ind w:left="2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25C8C">
      <w:start w:val="1"/>
      <w:numFmt w:val="bullet"/>
      <w:lvlText w:val="▪"/>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6B0F8">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E2768">
      <w:start w:val="1"/>
      <w:numFmt w:val="bullet"/>
      <w:lvlText w:val="o"/>
      <w:lvlJc w:val="left"/>
      <w:pPr>
        <w:ind w:left="4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D20C52">
      <w:start w:val="1"/>
      <w:numFmt w:val="bullet"/>
      <w:lvlText w:val="▪"/>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45CAC">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C08C2">
      <w:start w:val="1"/>
      <w:numFmt w:val="bullet"/>
      <w:lvlText w:val="o"/>
      <w:lvlJc w:val="left"/>
      <w:pPr>
        <w:ind w:left="6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B60A7C">
      <w:start w:val="1"/>
      <w:numFmt w:val="bullet"/>
      <w:lvlText w:val="▪"/>
      <w:lvlJc w:val="left"/>
      <w:pPr>
        <w:ind w:left="7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255604E"/>
    <w:multiLevelType w:val="hybridMultilevel"/>
    <w:tmpl w:val="D5000AB4"/>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5" w15:restartNumberingAfterBreak="0">
    <w:nsid w:val="225720FD"/>
    <w:multiLevelType w:val="multilevel"/>
    <w:tmpl w:val="7C683DB8"/>
    <w:styleLink w:val="CurrentList58"/>
    <w:lvl w:ilvl="0">
      <w:start w:val="5"/>
      <w:numFmt w:val="decimal"/>
      <w:lvlText w:val="%1"/>
      <w:lvlJc w:val="left"/>
      <w:pPr>
        <w:ind w:left="480" w:hanging="480"/>
      </w:pPr>
      <w:rPr>
        <w:rFonts w:hint="default"/>
      </w:rPr>
    </w:lvl>
    <w:lvl w:ilvl="1">
      <w:start w:val="1"/>
      <w:numFmt w:val="none"/>
      <w:lvlText w:val="6.3"/>
      <w:lvlJc w:val="left"/>
      <w:pPr>
        <w:ind w:left="825" w:hanging="480"/>
      </w:pPr>
      <w:rPr>
        <w:rFonts w:ascii="Times New Roman" w:hAnsi="Times New Roman" w:cs="Times New Roman"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66" w15:restartNumberingAfterBreak="0">
    <w:nsid w:val="227F105C"/>
    <w:multiLevelType w:val="multilevel"/>
    <w:tmpl w:val="19EE361C"/>
    <w:styleLink w:val="CurrentList105"/>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7" w15:restartNumberingAfterBreak="0">
    <w:nsid w:val="23286546"/>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43360A5"/>
    <w:multiLevelType w:val="hybridMultilevel"/>
    <w:tmpl w:val="B6A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46E56A1"/>
    <w:multiLevelType w:val="multilevel"/>
    <w:tmpl w:val="29064850"/>
    <w:styleLink w:val="CurrentList73"/>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5.1.%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0" w15:restartNumberingAfterBreak="0">
    <w:nsid w:val="248B1418"/>
    <w:multiLevelType w:val="multilevel"/>
    <w:tmpl w:val="32400FF2"/>
    <w:styleLink w:val="CurrentList110"/>
    <w:lvl w:ilvl="0">
      <w:start w:val="6"/>
      <w:numFmt w:val="decimal"/>
      <w:lvlText w:val="%1"/>
      <w:lvlJc w:val="left"/>
      <w:pPr>
        <w:ind w:left="360" w:hanging="360"/>
      </w:pPr>
      <w:rPr>
        <w:rFonts w:hint="default"/>
        <w:b/>
      </w:rPr>
    </w:lvl>
    <w:lvl w:ilvl="1">
      <w:start w:val="2"/>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1" w15:restartNumberingAfterBreak="0">
    <w:nsid w:val="24A516D8"/>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4F87CA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261A62D0"/>
    <w:multiLevelType w:val="hybridMultilevel"/>
    <w:tmpl w:val="01BA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68F6812"/>
    <w:multiLevelType w:val="multilevel"/>
    <w:tmpl w:val="CA5EEC06"/>
    <w:styleLink w:val="CurrentList107"/>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6D15397"/>
    <w:multiLevelType w:val="multilevel"/>
    <w:tmpl w:val="B8C60FF4"/>
    <w:styleLink w:val="CurrentList38"/>
    <w:lvl w:ilvl="0">
      <w:start w:val="6"/>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76" w15:restartNumberingAfterBreak="0">
    <w:nsid w:val="26E2703A"/>
    <w:multiLevelType w:val="multilevel"/>
    <w:tmpl w:val="EC9A7B34"/>
    <w:styleLink w:val="CurrentList8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7" w15:restartNumberingAfterBreak="0">
    <w:nsid w:val="2754766E"/>
    <w:multiLevelType w:val="hybridMultilevel"/>
    <w:tmpl w:val="B03A414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75E7B5C"/>
    <w:multiLevelType w:val="multilevel"/>
    <w:tmpl w:val="6C1E3652"/>
    <w:styleLink w:val="CurrentList72"/>
    <w:lvl w:ilvl="0">
      <w:start w:val="1"/>
      <w:numFmt w:val="upperRoman"/>
      <w:lvlText w:val="%1."/>
      <w:lvlJc w:val="left"/>
      <w:pPr>
        <w:ind w:left="1080" w:hanging="360"/>
      </w:pPr>
      <w:rPr>
        <w:rFonts w:hint="default"/>
      </w:rPr>
    </w:lvl>
    <w:lvl w:ilvl="1">
      <w:start w:val="1"/>
      <w:numFmt w:val="decimal"/>
      <w:isLgl/>
      <w:lvlText w:val="5.%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9" w15:restartNumberingAfterBreak="0">
    <w:nsid w:val="275F14A8"/>
    <w:multiLevelType w:val="multilevel"/>
    <w:tmpl w:val="BAD88B48"/>
    <w:lvl w:ilvl="0">
      <w:start w:val="5"/>
      <w:numFmt w:val="decimal"/>
      <w:lvlText w:val="%1."/>
      <w:lvlJc w:val="left"/>
      <w:pPr>
        <w:ind w:left="360" w:hanging="360"/>
      </w:pPr>
      <w:rPr>
        <w:rFonts w:hint="default"/>
        <w:b/>
      </w:rPr>
    </w:lvl>
    <w:lvl w:ilvl="1">
      <w:start w:val="1"/>
      <w:numFmt w:val="decimal"/>
      <w:lvlText w:val="6.%2"/>
      <w:lvlJc w:val="left"/>
      <w:pPr>
        <w:ind w:left="780" w:hanging="360"/>
      </w:pPr>
      <w:rPr>
        <w:rFonts w:asciiTheme="majorBidi" w:hAnsiTheme="majorBidi" w:cstheme="majorBidi" w:hint="default"/>
        <w:b w:val="0"/>
        <w:i w:val="0"/>
      </w:rPr>
    </w:lvl>
    <w:lvl w:ilvl="2">
      <w:start w:val="1"/>
      <w:numFmt w:val="decimal"/>
      <w:lvlText w:val="%1.%2.%3"/>
      <w:lvlJc w:val="left"/>
      <w:pPr>
        <w:ind w:left="1560" w:hanging="720"/>
      </w:pPr>
      <w:rPr>
        <w:rFonts w:ascii="Times New Roman" w:hAnsi="Times New Roman" w:cs="Times New Roman"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0" w15:restartNumberingAfterBreak="0">
    <w:nsid w:val="27B04457"/>
    <w:multiLevelType w:val="multilevel"/>
    <w:tmpl w:val="E2182E56"/>
    <w:styleLink w:val="CurrentList8"/>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28AD204F"/>
    <w:multiLevelType w:val="hybridMultilevel"/>
    <w:tmpl w:val="4566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23AB5"/>
    <w:multiLevelType w:val="multilevel"/>
    <w:tmpl w:val="5596B1FA"/>
    <w:styleLink w:val="CurrentList32"/>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3" w15:restartNumberingAfterBreak="0">
    <w:nsid w:val="2A0F450B"/>
    <w:multiLevelType w:val="multilevel"/>
    <w:tmpl w:val="E6EECF5C"/>
    <w:styleLink w:val="CurrentList106"/>
    <w:lvl w:ilvl="0">
      <w:start w:val="2"/>
      <w:numFmt w:val="none"/>
      <w:lvlText w:val="10."/>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4" w15:restartNumberingAfterBreak="0">
    <w:nsid w:val="2A4D7F34"/>
    <w:multiLevelType w:val="multilevel"/>
    <w:tmpl w:val="5596B1FA"/>
    <w:styleLink w:val="CurrentList4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5" w15:restartNumberingAfterBreak="0">
    <w:nsid w:val="2B341D5A"/>
    <w:multiLevelType w:val="multilevel"/>
    <w:tmpl w:val="CB30755E"/>
    <w:styleLink w:val="CurrentList68"/>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ascii="Times New Roman" w:hAnsi="Times New Roman" w:cs="Times New Roman"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6" w15:restartNumberingAfterBreak="0">
    <w:nsid w:val="2B3555E2"/>
    <w:multiLevelType w:val="multilevel"/>
    <w:tmpl w:val="25F0F096"/>
    <w:styleLink w:val="CurrentList29"/>
    <w:lvl w:ilvl="0">
      <w:start w:val="1"/>
      <w:numFmt w:val="upperRoman"/>
      <w:lvlText w:val="%1."/>
      <w:lvlJc w:val="left"/>
      <w:pPr>
        <w:ind w:left="1080" w:hanging="360"/>
      </w:pPr>
      <w:rPr>
        <w:rFonts w:hint="default"/>
      </w:rPr>
    </w:lvl>
    <w:lvl w:ilvl="1">
      <w:start w:val="1"/>
      <w:numFmt w:val="decimal"/>
      <w:isLgl/>
      <w:lvlText w:val="4.%2"/>
      <w:lvlJc w:val="left"/>
      <w:pPr>
        <w:ind w:left="36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7" w15:restartNumberingAfterBreak="0">
    <w:nsid w:val="2BE12491"/>
    <w:multiLevelType w:val="multilevel"/>
    <w:tmpl w:val="896219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2C92246D"/>
    <w:multiLevelType w:val="multilevel"/>
    <w:tmpl w:val="63DEC17E"/>
    <w:styleLink w:val="CurrentList3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CB5491A"/>
    <w:multiLevelType w:val="hybridMultilevel"/>
    <w:tmpl w:val="57A6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CF85B0B"/>
    <w:multiLevelType w:val="multilevel"/>
    <w:tmpl w:val="0409001F"/>
    <w:styleLink w:val="CurrentList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D462089"/>
    <w:multiLevelType w:val="multilevel"/>
    <w:tmpl w:val="54662DA2"/>
    <w:styleLink w:val="CurrentList5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D990B70"/>
    <w:multiLevelType w:val="multilevel"/>
    <w:tmpl w:val="E2182E56"/>
    <w:styleLink w:val="CurrentList13"/>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F10DF0"/>
    <w:multiLevelType w:val="multilevel"/>
    <w:tmpl w:val="EF903132"/>
    <w:styleLink w:val="CurrentList9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4" w15:restartNumberingAfterBreak="0">
    <w:nsid w:val="2F2A1555"/>
    <w:multiLevelType w:val="hybridMultilevel"/>
    <w:tmpl w:val="B4386A7E"/>
    <w:lvl w:ilvl="0" w:tplc="C89EEEE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04F1207"/>
    <w:multiLevelType w:val="hybridMultilevel"/>
    <w:tmpl w:val="8AD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18732F1"/>
    <w:multiLevelType w:val="multilevel"/>
    <w:tmpl w:val="19EE361C"/>
    <w:styleLink w:val="CurrentList104"/>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97" w15:restartNumberingAfterBreak="0">
    <w:nsid w:val="327313B6"/>
    <w:multiLevelType w:val="multilevel"/>
    <w:tmpl w:val="A83A381E"/>
    <w:styleLink w:val="CurrentList70"/>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4.%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8" w15:restartNumberingAfterBreak="0">
    <w:nsid w:val="33922B3D"/>
    <w:multiLevelType w:val="hybridMultilevel"/>
    <w:tmpl w:val="64BE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4AB38F3"/>
    <w:multiLevelType w:val="hybridMultilevel"/>
    <w:tmpl w:val="1AB4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5F77AB3"/>
    <w:multiLevelType w:val="multilevel"/>
    <w:tmpl w:val="9D5AFA5C"/>
    <w:styleLink w:val="CurrentList26"/>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1" w15:restartNumberingAfterBreak="0">
    <w:nsid w:val="364D553B"/>
    <w:multiLevelType w:val="hybridMultilevel"/>
    <w:tmpl w:val="096C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883093"/>
    <w:multiLevelType w:val="hybridMultilevel"/>
    <w:tmpl w:val="48929386"/>
    <w:lvl w:ilvl="0" w:tplc="48D22ED6">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5A062BA2">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3" w15:restartNumberingAfterBreak="0">
    <w:nsid w:val="37C23ECA"/>
    <w:multiLevelType w:val="multilevel"/>
    <w:tmpl w:val="A9D6EFB4"/>
    <w:styleLink w:val="CurrentList11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4" w15:restartNumberingAfterBreak="0">
    <w:nsid w:val="3AD65773"/>
    <w:multiLevelType w:val="multilevel"/>
    <w:tmpl w:val="4764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BA0C15"/>
    <w:multiLevelType w:val="multilevel"/>
    <w:tmpl w:val="2406581C"/>
    <w:styleLink w:val="CurrentList34"/>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06" w15:restartNumberingAfterBreak="0">
    <w:nsid w:val="3C30494D"/>
    <w:multiLevelType w:val="multilevel"/>
    <w:tmpl w:val="0409001F"/>
    <w:styleLink w:val="CurrentList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C8C120F"/>
    <w:multiLevelType w:val="multilevel"/>
    <w:tmpl w:val="CDD02D0A"/>
    <w:styleLink w:val="CurrentList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CBD5E84"/>
    <w:multiLevelType w:val="multilevel"/>
    <w:tmpl w:val="896C8D08"/>
    <w:styleLink w:val="CurrentList28"/>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F3B7BAF"/>
    <w:multiLevelType w:val="multilevel"/>
    <w:tmpl w:val="69229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F8F1541"/>
    <w:multiLevelType w:val="hybridMultilevel"/>
    <w:tmpl w:val="0888B15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FA55B7E"/>
    <w:multiLevelType w:val="multilevel"/>
    <w:tmpl w:val="15361228"/>
    <w:styleLink w:val="CurrentList45"/>
    <w:lvl w:ilvl="0">
      <w:start w:val="7"/>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12" w15:restartNumberingAfterBreak="0">
    <w:nsid w:val="405C4D90"/>
    <w:multiLevelType w:val="multilevel"/>
    <w:tmpl w:val="8B7209E8"/>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0C51466"/>
    <w:multiLevelType w:val="multilevel"/>
    <w:tmpl w:val="EC9A7B34"/>
    <w:styleLink w:val="CurrentList100"/>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14" w15:restartNumberingAfterBreak="0">
    <w:nsid w:val="40FE0B42"/>
    <w:multiLevelType w:val="hybridMultilevel"/>
    <w:tmpl w:val="BADAB8C8"/>
    <w:lvl w:ilvl="0" w:tplc="04090017">
      <w:start w:val="1"/>
      <w:numFmt w:val="lowerLetter"/>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1424D44"/>
    <w:multiLevelType w:val="hybridMultilevel"/>
    <w:tmpl w:val="D404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22B36DA"/>
    <w:multiLevelType w:val="multilevel"/>
    <w:tmpl w:val="9FFE5026"/>
    <w:lvl w:ilvl="0">
      <w:start w:val="1"/>
      <w:numFmt w:val="decimal"/>
      <w:pStyle w:val="Heading1"/>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49" w:hanging="360"/>
      </w:pPr>
      <w:rPr>
        <w:rFonts w:ascii="Times New Roman" w:hAnsi="Times New Roman" w:cs="Times New Roman" w:hint="default"/>
        <w:b w:val="0"/>
        <w:strike w:val="0"/>
        <w:color w:val="auto"/>
      </w:rPr>
    </w:lvl>
    <w:lvl w:ilvl="2">
      <w:start w:val="1"/>
      <w:numFmt w:val="decimal"/>
      <w:isLgl/>
      <w:lvlText w:val="%1.%2.%3"/>
      <w:lvlJc w:val="left"/>
      <w:pPr>
        <w:ind w:left="-889" w:hanging="720"/>
      </w:pPr>
      <w:rPr>
        <w:rFonts w:hint="default"/>
      </w:rPr>
    </w:lvl>
    <w:lvl w:ilvl="3">
      <w:start w:val="1"/>
      <w:numFmt w:val="decimal"/>
      <w:isLgl/>
      <w:lvlText w:val="%1.%2.%3.%4"/>
      <w:lvlJc w:val="left"/>
      <w:pPr>
        <w:ind w:left="-889" w:hanging="720"/>
      </w:pPr>
      <w:rPr>
        <w:rFonts w:hint="default"/>
      </w:rPr>
    </w:lvl>
    <w:lvl w:ilvl="4">
      <w:start w:val="1"/>
      <w:numFmt w:val="decimal"/>
      <w:isLgl/>
      <w:lvlText w:val="%1.%2.%3.%4.%5"/>
      <w:lvlJc w:val="left"/>
      <w:pPr>
        <w:ind w:left="-529" w:hanging="1080"/>
      </w:pPr>
      <w:rPr>
        <w:rFonts w:hint="default"/>
      </w:rPr>
    </w:lvl>
    <w:lvl w:ilvl="5">
      <w:start w:val="1"/>
      <w:numFmt w:val="decimal"/>
      <w:isLgl/>
      <w:lvlText w:val="%1.%2.%3.%4.%5.%6"/>
      <w:lvlJc w:val="left"/>
      <w:pPr>
        <w:ind w:left="-529" w:hanging="1080"/>
      </w:pPr>
      <w:rPr>
        <w:rFonts w:hint="default"/>
      </w:rPr>
    </w:lvl>
    <w:lvl w:ilvl="6">
      <w:start w:val="1"/>
      <w:numFmt w:val="decimal"/>
      <w:isLgl/>
      <w:lvlText w:val="%1.%2.%3.%4.%5.%6.%7"/>
      <w:lvlJc w:val="left"/>
      <w:pPr>
        <w:ind w:left="-169" w:hanging="1440"/>
      </w:pPr>
      <w:rPr>
        <w:rFonts w:hint="default"/>
      </w:rPr>
    </w:lvl>
    <w:lvl w:ilvl="7">
      <w:start w:val="1"/>
      <w:numFmt w:val="decimal"/>
      <w:isLgl/>
      <w:lvlText w:val="%1.%2.%3.%4.%5.%6.%7.%8"/>
      <w:lvlJc w:val="left"/>
      <w:pPr>
        <w:ind w:left="-169" w:hanging="1440"/>
      </w:pPr>
      <w:rPr>
        <w:rFonts w:hint="default"/>
      </w:rPr>
    </w:lvl>
    <w:lvl w:ilvl="8">
      <w:start w:val="1"/>
      <w:numFmt w:val="decimal"/>
      <w:isLgl/>
      <w:lvlText w:val="%1.%2.%3.%4.%5.%6.%7.%8.%9"/>
      <w:lvlJc w:val="left"/>
      <w:pPr>
        <w:ind w:left="-169" w:hanging="1440"/>
      </w:pPr>
      <w:rPr>
        <w:rFonts w:hint="default"/>
      </w:rPr>
    </w:lvl>
  </w:abstractNum>
  <w:abstractNum w:abstractNumId="117" w15:restartNumberingAfterBreak="0">
    <w:nsid w:val="42893209"/>
    <w:multiLevelType w:val="multilevel"/>
    <w:tmpl w:val="6CB26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42F6190C"/>
    <w:multiLevelType w:val="multilevel"/>
    <w:tmpl w:val="E2182E56"/>
    <w:styleLink w:val="CurrentList10"/>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3461AA9"/>
    <w:multiLevelType w:val="multilevel"/>
    <w:tmpl w:val="5596B1FA"/>
    <w:styleLink w:val="CurrentList48"/>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0" w15:restartNumberingAfterBreak="0">
    <w:nsid w:val="44194845"/>
    <w:multiLevelType w:val="multilevel"/>
    <w:tmpl w:val="2406581C"/>
    <w:styleLink w:val="CurrentList35"/>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1" w15:restartNumberingAfterBreak="0">
    <w:nsid w:val="4814704A"/>
    <w:multiLevelType w:val="multilevel"/>
    <w:tmpl w:val="896C8D08"/>
    <w:styleLink w:val="CurrentList2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8547D5F"/>
    <w:multiLevelType w:val="multilevel"/>
    <w:tmpl w:val="EC9A7B34"/>
    <w:styleLink w:val="CurrentList9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3" w15:restartNumberingAfterBreak="0">
    <w:nsid w:val="491F7801"/>
    <w:multiLevelType w:val="multilevel"/>
    <w:tmpl w:val="EC9A7B34"/>
    <w:styleLink w:val="CurrentList88"/>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4" w15:restartNumberingAfterBreak="0">
    <w:nsid w:val="49871265"/>
    <w:multiLevelType w:val="multilevel"/>
    <w:tmpl w:val="58C4E76E"/>
    <w:styleLink w:val="CurrentList90"/>
    <w:lvl w:ilvl="0">
      <w:start w:val="3"/>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5" w15:restartNumberingAfterBreak="0">
    <w:nsid w:val="4B7A4378"/>
    <w:multiLevelType w:val="hybridMultilevel"/>
    <w:tmpl w:val="0D561F58"/>
    <w:lvl w:ilvl="0" w:tplc="0809000F">
      <w:start w:val="1"/>
      <w:numFmt w:val="decimal"/>
      <w:lvlText w:val="%1."/>
      <w:lvlJc w:val="left"/>
      <w:pPr>
        <w:ind w:left="1570"/>
      </w:pPr>
      <w:rPr>
        <w:rFonts w:hint="default"/>
        <w:b w:val="0"/>
        <w:i w:val="0"/>
        <w:strike w:val="0"/>
        <w:dstrike w:val="0"/>
        <w:color w:val="000000"/>
        <w:sz w:val="24"/>
        <w:szCs w:val="24"/>
        <w:u w:val="none" w:color="000000"/>
        <w:bdr w:val="none" w:sz="0" w:space="0" w:color="auto"/>
        <w:shd w:val="clear" w:color="auto" w:fill="auto"/>
        <w:vertAlign w:val="baseline"/>
      </w:rPr>
    </w:lvl>
    <w:lvl w:ilvl="1" w:tplc="CBD2E648">
      <w:start w:val="1"/>
      <w:numFmt w:val="lowerLetter"/>
      <w:lvlText w:val="%2"/>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CC1EA">
      <w:start w:val="1"/>
      <w:numFmt w:val="lowerRoman"/>
      <w:lvlText w:val="%3"/>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B4C882">
      <w:start w:val="1"/>
      <w:numFmt w:val="decimal"/>
      <w:lvlText w:val="%4"/>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A2F52">
      <w:start w:val="1"/>
      <w:numFmt w:val="lowerLetter"/>
      <w:lvlText w:val="%5"/>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9261BA">
      <w:start w:val="1"/>
      <w:numFmt w:val="lowerRoman"/>
      <w:lvlText w:val="%6"/>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78F126">
      <w:start w:val="1"/>
      <w:numFmt w:val="decimal"/>
      <w:lvlText w:val="%7"/>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0F3EC">
      <w:start w:val="1"/>
      <w:numFmt w:val="lowerLetter"/>
      <w:lvlText w:val="%8"/>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651A2">
      <w:start w:val="1"/>
      <w:numFmt w:val="lowerRoman"/>
      <w:lvlText w:val="%9"/>
      <w:lvlJc w:val="left"/>
      <w:pPr>
        <w:ind w:left="7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B7E54CB"/>
    <w:multiLevelType w:val="multilevel"/>
    <w:tmpl w:val="BBA89080"/>
    <w:styleLink w:val="CurrentList114"/>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7" w15:restartNumberingAfterBreak="0">
    <w:nsid w:val="4B8C0A29"/>
    <w:multiLevelType w:val="hybridMultilevel"/>
    <w:tmpl w:val="0512FD0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8" w15:restartNumberingAfterBreak="0">
    <w:nsid w:val="4BE85458"/>
    <w:multiLevelType w:val="hybridMultilevel"/>
    <w:tmpl w:val="D0C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DC70580"/>
    <w:multiLevelType w:val="multilevel"/>
    <w:tmpl w:val="7764D3AE"/>
    <w:lvl w:ilvl="0">
      <w:start w:val="1"/>
      <w:numFmt w:val="lowerLetter"/>
      <w:lvlText w:val="(%1)"/>
      <w:lvlJc w:val="left"/>
      <w:pPr>
        <w:ind w:left="420"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420" w:hanging="84"/>
      </w:pPr>
      <w:rPr>
        <w:rFonts w:ascii="Symbol" w:hAnsi="Symbol" w:hint="default"/>
      </w:rPr>
    </w:lvl>
    <w:lvl w:ilvl="2">
      <w:start w:val="1"/>
      <w:numFmt w:val="decimal"/>
      <w:lvlText w:val="%1.%2.%3"/>
      <w:lvlJc w:val="left"/>
      <w:pPr>
        <w:ind w:left="780" w:hanging="444"/>
      </w:pPr>
      <w:rPr>
        <w:rFonts w:hint="default"/>
      </w:rPr>
    </w:lvl>
    <w:lvl w:ilvl="3">
      <w:start w:val="1"/>
      <w:numFmt w:val="decimal"/>
      <w:lvlText w:val="%1.%2.%3.%4"/>
      <w:lvlJc w:val="left"/>
      <w:pPr>
        <w:ind w:left="780" w:hanging="444"/>
      </w:pPr>
      <w:rPr>
        <w:rFonts w:hint="default"/>
      </w:rPr>
    </w:lvl>
    <w:lvl w:ilvl="4">
      <w:start w:val="1"/>
      <w:numFmt w:val="decimal"/>
      <w:lvlText w:val="%1.%2.%3.%4.%5"/>
      <w:lvlJc w:val="left"/>
      <w:pPr>
        <w:ind w:left="1140" w:hanging="804"/>
      </w:pPr>
      <w:rPr>
        <w:rFonts w:hint="default"/>
      </w:rPr>
    </w:lvl>
    <w:lvl w:ilvl="5">
      <w:start w:val="1"/>
      <w:numFmt w:val="decimal"/>
      <w:lvlText w:val="%1.%2.%3.%4.%5.%6"/>
      <w:lvlJc w:val="left"/>
      <w:pPr>
        <w:ind w:left="1140" w:hanging="804"/>
      </w:pPr>
      <w:rPr>
        <w:rFonts w:hint="default"/>
      </w:rPr>
    </w:lvl>
    <w:lvl w:ilvl="6">
      <w:start w:val="1"/>
      <w:numFmt w:val="decimal"/>
      <w:lvlText w:val="%1.%2.%3.%4.%5.%6.%7"/>
      <w:lvlJc w:val="left"/>
      <w:pPr>
        <w:ind w:left="1500" w:hanging="1164"/>
      </w:pPr>
      <w:rPr>
        <w:rFonts w:hint="default"/>
      </w:rPr>
    </w:lvl>
    <w:lvl w:ilvl="7">
      <w:start w:val="1"/>
      <w:numFmt w:val="decimal"/>
      <w:lvlText w:val="%1.%2.%3.%4.%5.%6.%7.%8"/>
      <w:lvlJc w:val="left"/>
      <w:pPr>
        <w:ind w:left="1500" w:hanging="1164"/>
      </w:pPr>
      <w:rPr>
        <w:rFonts w:hint="default"/>
      </w:rPr>
    </w:lvl>
    <w:lvl w:ilvl="8">
      <w:start w:val="1"/>
      <w:numFmt w:val="decimal"/>
      <w:lvlText w:val="%1.%2.%3.%4.%5.%6.%7.%8.%9"/>
      <w:lvlJc w:val="left"/>
      <w:pPr>
        <w:ind w:left="1500" w:hanging="1164"/>
      </w:pPr>
      <w:rPr>
        <w:rFonts w:hint="default"/>
      </w:rPr>
    </w:lvl>
  </w:abstractNum>
  <w:abstractNum w:abstractNumId="130" w15:restartNumberingAfterBreak="0">
    <w:nsid w:val="4DD53A62"/>
    <w:multiLevelType w:val="multilevel"/>
    <w:tmpl w:val="CA5EEC06"/>
    <w:styleLink w:val="CurrentList83"/>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F73448E"/>
    <w:multiLevelType w:val="multilevel"/>
    <w:tmpl w:val="896C8D08"/>
    <w:styleLink w:val="CurrentList1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50256158"/>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0B61398"/>
    <w:multiLevelType w:val="multilevel"/>
    <w:tmpl w:val="0409001F"/>
    <w:styleLink w:val="CurrentList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2D749A6"/>
    <w:multiLevelType w:val="multilevel"/>
    <w:tmpl w:val="896C8D08"/>
    <w:styleLink w:val="CurrentList17"/>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53E65354"/>
    <w:multiLevelType w:val="multilevel"/>
    <w:tmpl w:val="439C142E"/>
    <w:styleLink w:val="CurrentList3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4464F67"/>
    <w:multiLevelType w:val="multilevel"/>
    <w:tmpl w:val="CA5EEC06"/>
    <w:styleLink w:val="CurrentList101"/>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4674B95"/>
    <w:multiLevelType w:val="multilevel"/>
    <w:tmpl w:val="E2182E56"/>
    <w:styleLink w:val="CurrentList12"/>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4BF7C97"/>
    <w:multiLevelType w:val="multilevel"/>
    <w:tmpl w:val="217AA3AA"/>
    <w:lvl w:ilvl="0">
      <w:start w:val="1"/>
      <w:numFmt w:val="lowerLetter"/>
      <w:lvlText w:val="%1)"/>
      <w:lvlJc w:val="left"/>
      <w:pPr>
        <w:ind w:left="888"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888" w:hanging="84"/>
      </w:pPr>
      <w:rPr>
        <w:rFonts w:ascii="Symbol" w:hAnsi="Symbol" w:hint="default"/>
      </w:rPr>
    </w:lvl>
    <w:lvl w:ilvl="2">
      <w:start w:val="1"/>
      <w:numFmt w:val="decimal"/>
      <w:lvlText w:val="%1.%2.%3"/>
      <w:lvlJc w:val="left"/>
      <w:pPr>
        <w:ind w:left="1248" w:hanging="444"/>
      </w:pPr>
      <w:rPr>
        <w:rFonts w:hint="default"/>
      </w:rPr>
    </w:lvl>
    <w:lvl w:ilvl="3">
      <w:start w:val="1"/>
      <w:numFmt w:val="decimal"/>
      <w:lvlText w:val="%1.%2.%3.%4"/>
      <w:lvlJc w:val="left"/>
      <w:pPr>
        <w:ind w:left="1248" w:hanging="444"/>
      </w:pPr>
      <w:rPr>
        <w:rFonts w:hint="default"/>
      </w:rPr>
    </w:lvl>
    <w:lvl w:ilvl="4">
      <w:start w:val="1"/>
      <w:numFmt w:val="decimal"/>
      <w:lvlText w:val="%1.%2.%3.%4.%5"/>
      <w:lvlJc w:val="left"/>
      <w:pPr>
        <w:ind w:left="1608" w:hanging="804"/>
      </w:pPr>
      <w:rPr>
        <w:rFonts w:hint="default"/>
      </w:rPr>
    </w:lvl>
    <w:lvl w:ilvl="5">
      <w:start w:val="1"/>
      <w:numFmt w:val="decimal"/>
      <w:lvlText w:val="%1.%2.%3.%4.%5.%6"/>
      <w:lvlJc w:val="left"/>
      <w:pPr>
        <w:ind w:left="1608" w:hanging="804"/>
      </w:pPr>
      <w:rPr>
        <w:rFonts w:hint="default"/>
      </w:rPr>
    </w:lvl>
    <w:lvl w:ilvl="6">
      <w:start w:val="1"/>
      <w:numFmt w:val="decimal"/>
      <w:lvlText w:val="%1.%2.%3.%4.%5.%6.%7"/>
      <w:lvlJc w:val="left"/>
      <w:pPr>
        <w:ind w:left="1968" w:hanging="1164"/>
      </w:pPr>
      <w:rPr>
        <w:rFonts w:hint="default"/>
      </w:rPr>
    </w:lvl>
    <w:lvl w:ilvl="7">
      <w:start w:val="1"/>
      <w:numFmt w:val="decimal"/>
      <w:lvlText w:val="%1.%2.%3.%4.%5.%6.%7.%8"/>
      <w:lvlJc w:val="left"/>
      <w:pPr>
        <w:ind w:left="1968" w:hanging="1164"/>
      </w:pPr>
      <w:rPr>
        <w:rFonts w:hint="default"/>
      </w:rPr>
    </w:lvl>
    <w:lvl w:ilvl="8">
      <w:start w:val="1"/>
      <w:numFmt w:val="decimal"/>
      <w:lvlText w:val="%1.%2.%3.%4.%5.%6.%7.%8.%9"/>
      <w:lvlJc w:val="left"/>
      <w:pPr>
        <w:ind w:left="1968" w:hanging="1164"/>
      </w:pPr>
      <w:rPr>
        <w:rFonts w:hint="default"/>
      </w:rPr>
    </w:lvl>
  </w:abstractNum>
  <w:abstractNum w:abstractNumId="139" w15:restartNumberingAfterBreak="0">
    <w:nsid w:val="54EC1B9B"/>
    <w:multiLevelType w:val="hybridMultilevel"/>
    <w:tmpl w:val="30DCB2CE"/>
    <w:lvl w:ilvl="0" w:tplc="0E8A113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5569680E"/>
    <w:multiLevelType w:val="hybridMultilevel"/>
    <w:tmpl w:val="4F1C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68A26A9"/>
    <w:multiLevelType w:val="hybridMultilevel"/>
    <w:tmpl w:val="9DD4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6925ACD"/>
    <w:multiLevelType w:val="multilevel"/>
    <w:tmpl w:val="2982B04E"/>
    <w:styleLink w:val="CurrentList113"/>
    <w:lvl w:ilvl="0">
      <w:start w:val="2"/>
      <w:numFmt w:val="none"/>
      <w:lvlText w:val="8"/>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3" w15:restartNumberingAfterBreak="0">
    <w:nsid w:val="599919C8"/>
    <w:multiLevelType w:val="hybridMultilevel"/>
    <w:tmpl w:val="A31277DC"/>
    <w:lvl w:ilvl="0" w:tplc="04090013">
      <w:start w:val="1"/>
      <w:numFmt w:val="upp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4" w15:restartNumberingAfterBreak="0">
    <w:nsid w:val="59AF4FB8"/>
    <w:multiLevelType w:val="hybridMultilevel"/>
    <w:tmpl w:val="98B60F4C"/>
    <w:lvl w:ilvl="0" w:tplc="46302F0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A8D113A"/>
    <w:multiLevelType w:val="multilevel"/>
    <w:tmpl w:val="EC9A7B34"/>
    <w:styleLink w:val="CurrentList89"/>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6" w15:restartNumberingAfterBreak="0">
    <w:nsid w:val="5BC13EF0"/>
    <w:multiLevelType w:val="hybridMultilevel"/>
    <w:tmpl w:val="56347E48"/>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5D01311B"/>
    <w:multiLevelType w:val="multilevel"/>
    <w:tmpl w:val="A072DE06"/>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D2C2C62"/>
    <w:multiLevelType w:val="multilevel"/>
    <w:tmpl w:val="76228C48"/>
    <w:styleLink w:val="CurrentList8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D420677"/>
    <w:multiLevelType w:val="multilevel"/>
    <w:tmpl w:val="23469D62"/>
    <w:styleLink w:val="CurrentList79"/>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E650C01"/>
    <w:multiLevelType w:val="hybridMultilevel"/>
    <w:tmpl w:val="5ED2F866"/>
    <w:lvl w:ilvl="0" w:tplc="2000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1" w15:restartNumberingAfterBreak="0">
    <w:nsid w:val="5F4D4D93"/>
    <w:multiLevelType w:val="multilevel"/>
    <w:tmpl w:val="25F0F096"/>
    <w:styleLink w:val="CurrentList71"/>
    <w:lvl w:ilvl="0">
      <w:start w:val="1"/>
      <w:numFmt w:val="upperRoman"/>
      <w:lvlText w:val="%1."/>
      <w:lvlJc w:val="left"/>
      <w:pPr>
        <w:ind w:left="1080" w:hanging="360"/>
      </w:pPr>
      <w:rPr>
        <w:rFonts w:hint="default"/>
      </w:rPr>
    </w:lvl>
    <w:lvl w:ilvl="1">
      <w:start w:val="1"/>
      <w:numFmt w:val="decimal"/>
      <w:isLgl/>
      <w:lvlText w:val="4.%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2" w15:restartNumberingAfterBreak="0">
    <w:nsid w:val="5FBF64FB"/>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5FC43802"/>
    <w:multiLevelType w:val="hybridMultilevel"/>
    <w:tmpl w:val="D3B0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FDB136F"/>
    <w:multiLevelType w:val="multilevel"/>
    <w:tmpl w:val="70B6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ED5013"/>
    <w:multiLevelType w:val="multilevel"/>
    <w:tmpl w:val="7D162EE0"/>
    <w:styleLink w:val="CurrentList111"/>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6" w15:restartNumberingAfterBreak="0">
    <w:nsid w:val="601550B3"/>
    <w:multiLevelType w:val="multilevel"/>
    <w:tmpl w:val="5F1E6AF2"/>
    <w:styleLink w:val="CurrentList60"/>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0B24CC9"/>
    <w:multiLevelType w:val="multilevel"/>
    <w:tmpl w:val="E2182E56"/>
    <w:styleLink w:val="CurrentList5"/>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0C00043"/>
    <w:multiLevelType w:val="hybridMultilevel"/>
    <w:tmpl w:val="5F78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10D7A35"/>
    <w:multiLevelType w:val="multilevel"/>
    <w:tmpl w:val="F8B248D8"/>
    <w:styleLink w:val="CurrentList57"/>
    <w:lvl w:ilvl="0">
      <w:start w:val="5"/>
      <w:numFmt w:val="decimal"/>
      <w:lvlText w:val="%1"/>
      <w:lvlJc w:val="left"/>
      <w:pPr>
        <w:ind w:left="480" w:hanging="480"/>
      </w:pPr>
      <w:rPr>
        <w:rFonts w:hint="default"/>
      </w:rPr>
    </w:lvl>
    <w:lvl w:ilvl="1">
      <w:start w:val="1"/>
      <w:numFmt w:val="none"/>
      <w:lvlText w:val="6.3"/>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0" w15:restartNumberingAfterBreak="0">
    <w:nsid w:val="63020481"/>
    <w:multiLevelType w:val="multilevel"/>
    <w:tmpl w:val="EC9A7B34"/>
    <w:styleLink w:val="CurrentList102"/>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61" w15:restartNumberingAfterBreak="0">
    <w:nsid w:val="65467AD5"/>
    <w:multiLevelType w:val="hybridMultilevel"/>
    <w:tmpl w:val="307446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2" w15:restartNumberingAfterBreak="0">
    <w:nsid w:val="658E33D0"/>
    <w:multiLevelType w:val="hybridMultilevel"/>
    <w:tmpl w:val="EC32BA7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42668DB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B035E7"/>
    <w:multiLevelType w:val="hybridMultilevel"/>
    <w:tmpl w:val="2AA2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6EA5EBB"/>
    <w:multiLevelType w:val="multilevel"/>
    <w:tmpl w:val="5596B1FA"/>
    <w:styleLink w:val="CurrentList40"/>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5" w15:restartNumberingAfterBreak="0">
    <w:nsid w:val="671E3405"/>
    <w:multiLevelType w:val="multilevel"/>
    <w:tmpl w:val="896C8D08"/>
    <w:styleLink w:val="CurrentList5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69012C04"/>
    <w:multiLevelType w:val="multilevel"/>
    <w:tmpl w:val="E2182E56"/>
    <w:styleLink w:val="CurrentList11"/>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98E3A43"/>
    <w:multiLevelType w:val="multilevel"/>
    <w:tmpl w:val="34E45A98"/>
    <w:styleLink w:val="CurrentList9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8" w15:restartNumberingAfterBreak="0">
    <w:nsid w:val="69E256F2"/>
    <w:multiLevelType w:val="multilevel"/>
    <w:tmpl w:val="34E45A98"/>
    <w:styleLink w:val="CurrentList61"/>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9" w15:restartNumberingAfterBreak="0">
    <w:nsid w:val="6B0911B4"/>
    <w:multiLevelType w:val="multilevel"/>
    <w:tmpl w:val="0409001F"/>
    <w:styleLink w:val="CurrentList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CA40E3E"/>
    <w:multiLevelType w:val="multilevel"/>
    <w:tmpl w:val="896C8D08"/>
    <w:styleLink w:val="CurrentList2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6CC46578"/>
    <w:multiLevelType w:val="hybridMultilevel"/>
    <w:tmpl w:val="FDB49702"/>
    <w:styleLink w:val="ImportedStyle40"/>
    <w:lvl w:ilvl="0" w:tplc="9948C5C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5AC4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4A38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5881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E614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A3D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878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FEE9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98B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6E603610"/>
    <w:multiLevelType w:val="multilevel"/>
    <w:tmpl w:val="61EC1CC6"/>
    <w:styleLink w:val="CurrentList52"/>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3" w15:restartNumberingAfterBreak="0">
    <w:nsid w:val="6EB265D6"/>
    <w:multiLevelType w:val="multilevel"/>
    <w:tmpl w:val="7D162EE0"/>
    <w:styleLink w:val="CurrentList112"/>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4" w15:restartNumberingAfterBreak="0">
    <w:nsid w:val="6F4D2FB2"/>
    <w:multiLevelType w:val="multilevel"/>
    <w:tmpl w:val="7884C0EA"/>
    <w:styleLink w:val="CurrentList56"/>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ascii="Times New Roman" w:hAnsi="Times New Roman" w:cs="Times New Roman"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75" w15:restartNumberingAfterBreak="0">
    <w:nsid w:val="6F5E343C"/>
    <w:multiLevelType w:val="multilevel"/>
    <w:tmpl w:val="D86427CE"/>
    <w:styleLink w:val="CurrentList39"/>
    <w:lvl w:ilvl="0">
      <w:start w:val="5"/>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701243E1"/>
    <w:multiLevelType w:val="hybridMultilevel"/>
    <w:tmpl w:val="1DF6CB18"/>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7" w15:restartNumberingAfterBreak="0">
    <w:nsid w:val="70C87377"/>
    <w:multiLevelType w:val="multilevel"/>
    <w:tmpl w:val="F60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1B67CD"/>
    <w:multiLevelType w:val="hybridMultilevel"/>
    <w:tmpl w:val="D3CE36D0"/>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725C0ED8"/>
    <w:multiLevelType w:val="multilevel"/>
    <w:tmpl w:val="EC9A7B34"/>
    <w:styleLink w:val="CurrentList84"/>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80" w15:restartNumberingAfterBreak="0">
    <w:nsid w:val="72A87853"/>
    <w:multiLevelType w:val="multilevel"/>
    <w:tmpl w:val="EF903132"/>
    <w:styleLink w:val="CurrentList9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1" w15:restartNumberingAfterBreak="0">
    <w:nsid w:val="73AF4C9E"/>
    <w:multiLevelType w:val="multilevel"/>
    <w:tmpl w:val="33C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3AF5403"/>
    <w:multiLevelType w:val="multilevel"/>
    <w:tmpl w:val="910E6A8C"/>
    <w:styleLink w:val="CurrentList67"/>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3" w15:restartNumberingAfterBreak="0">
    <w:nsid w:val="75DB1A45"/>
    <w:multiLevelType w:val="multilevel"/>
    <w:tmpl w:val="439C142E"/>
    <w:styleLink w:val="CurrentList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76C7018E"/>
    <w:multiLevelType w:val="multilevel"/>
    <w:tmpl w:val="896C8D08"/>
    <w:styleLink w:val="CurrentList66"/>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77764233"/>
    <w:multiLevelType w:val="multilevel"/>
    <w:tmpl w:val="EF903132"/>
    <w:styleLink w:val="CurrentList10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6" w15:restartNumberingAfterBreak="0">
    <w:nsid w:val="77F94EE1"/>
    <w:multiLevelType w:val="multilevel"/>
    <w:tmpl w:val="896C8D08"/>
    <w:styleLink w:val="CurrentList6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785C25A2"/>
    <w:multiLevelType w:val="hybridMultilevel"/>
    <w:tmpl w:val="CAC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8AB1D22"/>
    <w:multiLevelType w:val="multilevel"/>
    <w:tmpl w:val="0409001F"/>
    <w:styleLink w:val="CurrentList9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8C20189"/>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9307FF2"/>
    <w:multiLevelType w:val="multilevel"/>
    <w:tmpl w:val="75407756"/>
    <w:styleLink w:val="CurrentList75"/>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1" w15:restartNumberingAfterBreak="0">
    <w:nsid w:val="79F21628"/>
    <w:multiLevelType w:val="multilevel"/>
    <w:tmpl w:val="C4B047C4"/>
    <w:styleLink w:val="CurrentList5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7A1D044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C43711A"/>
    <w:multiLevelType w:val="multilevel"/>
    <w:tmpl w:val="63DEC17E"/>
    <w:styleLink w:val="CurrentList5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7CFF1082"/>
    <w:multiLevelType w:val="hybridMultilevel"/>
    <w:tmpl w:val="87A2BE1C"/>
    <w:lvl w:ilvl="0" w:tplc="48D22ED6">
      <w:start w:val="1"/>
      <w:numFmt w:val="lowerLetter"/>
      <w:lvlText w:val="(%1)"/>
      <w:lvlJc w:val="left"/>
      <w:pPr>
        <w:ind w:left="144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tplc="08160003">
      <w:start w:val="1"/>
      <w:numFmt w:val="bullet"/>
      <w:lvlText w:val="o"/>
      <w:lvlJc w:val="left"/>
      <w:pPr>
        <w:ind w:left="1800" w:hanging="360"/>
      </w:pPr>
      <w:rPr>
        <w:rFonts w:ascii="Courier New" w:hAnsi="Courier New" w:cs="Courier New" w:hint="default"/>
      </w:rPr>
    </w:lvl>
    <w:lvl w:ilvl="2" w:tplc="08160005">
      <w:start w:val="1"/>
      <w:numFmt w:val="bullet"/>
      <w:lvlText w:val=""/>
      <w:lvlJc w:val="left"/>
      <w:pPr>
        <w:ind w:left="2520" w:hanging="360"/>
      </w:pPr>
      <w:rPr>
        <w:rFonts w:ascii="Wingdings" w:hAnsi="Wingdings" w:hint="default"/>
      </w:rPr>
    </w:lvl>
    <w:lvl w:ilvl="3" w:tplc="08160001">
      <w:start w:val="1"/>
      <w:numFmt w:val="bullet"/>
      <w:lvlText w:val=""/>
      <w:lvlJc w:val="left"/>
      <w:pPr>
        <w:ind w:left="3240" w:hanging="360"/>
      </w:pPr>
      <w:rPr>
        <w:rFonts w:ascii="Symbol" w:hAnsi="Symbol" w:hint="default"/>
      </w:rPr>
    </w:lvl>
    <w:lvl w:ilvl="4" w:tplc="08160003">
      <w:start w:val="1"/>
      <w:numFmt w:val="bullet"/>
      <w:lvlText w:val="o"/>
      <w:lvlJc w:val="left"/>
      <w:pPr>
        <w:ind w:left="3960" w:hanging="360"/>
      </w:pPr>
      <w:rPr>
        <w:rFonts w:ascii="Courier New" w:hAnsi="Courier New" w:cs="Courier New" w:hint="default"/>
      </w:rPr>
    </w:lvl>
    <w:lvl w:ilvl="5" w:tplc="08160005">
      <w:start w:val="1"/>
      <w:numFmt w:val="bullet"/>
      <w:lvlText w:val=""/>
      <w:lvlJc w:val="left"/>
      <w:pPr>
        <w:ind w:left="4680" w:hanging="360"/>
      </w:pPr>
      <w:rPr>
        <w:rFonts w:ascii="Wingdings" w:hAnsi="Wingdings" w:hint="default"/>
      </w:rPr>
    </w:lvl>
    <w:lvl w:ilvl="6" w:tplc="08160001">
      <w:start w:val="1"/>
      <w:numFmt w:val="bullet"/>
      <w:lvlText w:val=""/>
      <w:lvlJc w:val="left"/>
      <w:pPr>
        <w:ind w:left="5400" w:hanging="360"/>
      </w:pPr>
      <w:rPr>
        <w:rFonts w:ascii="Symbol" w:hAnsi="Symbol" w:hint="default"/>
      </w:rPr>
    </w:lvl>
    <w:lvl w:ilvl="7" w:tplc="08160003">
      <w:start w:val="1"/>
      <w:numFmt w:val="bullet"/>
      <w:lvlText w:val="o"/>
      <w:lvlJc w:val="left"/>
      <w:pPr>
        <w:ind w:left="6120" w:hanging="360"/>
      </w:pPr>
      <w:rPr>
        <w:rFonts w:ascii="Courier New" w:hAnsi="Courier New" w:cs="Courier New" w:hint="default"/>
      </w:rPr>
    </w:lvl>
    <w:lvl w:ilvl="8" w:tplc="08160005">
      <w:start w:val="1"/>
      <w:numFmt w:val="bullet"/>
      <w:lvlText w:val=""/>
      <w:lvlJc w:val="left"/>
      <w:pPr>
        <w:ind w:left="6840" w:hanging="360"/>
      </w:pPr>
      <w:rPr>
        <w:rFonts w:ascii="Wingdings" w:hAnsi="Wingdings" w:hint="default"/>
      </w:rPr>
    </w:lvl>
  </w:abstractNum>
  <w:abstractNum w:abstractNumId="195" w15:restartNumberingAfterBreak="0">
    <w:nsid w:val="7D5877B2"/>
    <w:multiLevelType w:val="hybridMultilevel"/>
    <w:tmpl w:val="9918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DCB3849"/>
    <w:multiLevelType w:val="multilevel"/>
    <w:tmpl w:val="B27855DA"/>
    <w:styleLink w:val="CurrentList69"/>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7" w15:restartNumberingAfterBreak="0">
    <w:nsid w:val="7E5A0AB9"/>
    <w:multiLevelType w:val="multilevel"/>
    <w:tmpl w:val="EF903132"/>
    <w:styleLink w:val="CurrentList10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8" w15:restartNumberingAfterBreak="0">
    <w:nsid w:val="7EB2503A"/>
    <w:multiLevelType w:val="multilevel"/>
    <w:tmpl w:val="EBB4F76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EEF7248"/>
    <w:multiLevelType w:val="hybridMultilevel"/>
    <w:tmpl w:val="010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EF25C15"/>
    <w:multiLevelType w:val="multilevel"/>
    <w:tmpl w:val="896C8D08"/>
    <w:styleLink w:val="CurrentList3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15:restartNumberingAfterBreak="0">
    <w:nsid w:val="7F1C169B"/>
    <w:multiLevelType w:val="hybridMultilevel"/>
    <w:tmpl w:val="BB74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926569">
    <w:abstractNumId w:val="63"/>
  </w:num>
  <w:num w:numId="2" w16cid:durableId="1592228833">
    <w:abstractNumId w:val="61"/>
  </w:num>
  <w:num w:numId="3" w16cid:durableId="939794099">
    <w:abstractNumId w:val="114"/>
  </w:num>
  <w:num w:numId="4" w16cid:durableId="1318454694">
    <w:abstractNumId w:val="194"/>
  </w:num>
  <w:num w:numId="5" w16cid:durableId="280192566">
    <w:abstractNumId w:val="161"/>
  </w:num>
  <w:num w:numId="6" w16cid:durableId="1307903298">
    <w:abstractNumId w:val="46"/>
  </w:num>
  <w:num w:numId="7" w16cid:durableId="2131362045">
    <w:abstractNumId w:val="27"/>
  </w:num>
  <w:num w:numId="8" w16cid:durableId="597982495">
    <w:abstractNumId w:val="143"/>
  </w:num>
  <w:num w:numId="9" w16cid:durableId="1384138378">
    <w:abstractNumId w:val="77"/>
  </w:num>
  <w:num w:numId="10" w16cid:durableId="1555773234">
    <w:abstractNumId w:val="94"/>
  </w:num>
  <w:num w:numId="11" w16cid:durableId="1262956459">
    <w:abstractNumId w:val="116"/>
  </w:num>
  <w:num w:numId="12" w16cid:durableId="1588810789">
    <w:abstractNumId w:val="125"/>
  </w:num>
  <w:num w:numId="13" w16cid:durableId="932666514">
    <w:abstractNumId w:val="152"/>
  </w:num>
  <w:num w:numId="14" w16cid:durableId="569461875">
    <w:abstractNumId w:val="22"/>
  </w:num>
  <w:num w:numId="15" w16cid:durableId="1676107805">
    <w:abstractNumId w:val="33"/>
  </w:num>
  <w:num w:numId="16" w16cid:durableId="1657606430">
    <w:abstractNumId w:val="81"/>
  </w:num>
  <w:num w:numId="17" w16cid:durableId="1349872438">
    <w:abstractNumId w:val="25"/>
  </w:num>
  <w:num w:numId="18" w16cid:durableId="961837876">
    <w:abstractNumId w:val="144"/>
  </w:num>
  <w:num w:numId="19" w16cid:durableId="833909328">
    <w:abstractNumId w:val="72"/>
  </w:num>
  <w:num w:numId="20" w16cid:durableId="939411926">
    <w:abstractNumId w:val="192"/>
  </w:num>
  <w:num w:numId="21" w16cid:durableId="701900963">
    <w:abstractNumId w:val="198"/>
  </w:num>
  <w:num w:numId="22" w16cid:durableId="436876593">
    <w:abstractNumId w:val="45"/>
  </w:num>
  <w:num w:numId="23" w16cid:durableId="617683089">
    <w:abstractNumId w:val="79"/>
  </w:num>
  <w:num w:numId="24" w16cid:durableId="1101796777">
    <w:abstractNumId w:val="26"/>
  </w:num>
  <w:num w:numId="25" w16cid:durableId="1933736074">
    <w:abstractNumId w:val="157"/>
  </w:num>
  <w:num w:numId="26" w16cid:durableId="1733649584">
    <w:abstractNumId w:val="53"/>
  </w:num>
  <w:num w:numId="27" w16cid:durableId="2143837537">
    <w:abstractNumId w:val="43"/>
  </w:num>
  <w:num w:numId="28" w16cid:durableId="1927686924">
    <w:abstractNumId w:val="80"/>
  </w:num>
  <w:num w:numId="29" w16cid:durableId="1695494626">
    <w:abstractNumId w:val="10"/>
  </w:num>
  <w:num w:numId="30" w16cid:durableId="1763598482">
    <w:abstractNumId w:val="118"/>
  </w:num>
  <w:num w:numId="31" w16cid:durableId="1135951803">
    <w:abstractNumId w:val="166"/>
  </w:num>
  <w:num w:numId="32" w16cid:durableId="681008459">
    <w:abstractNumId w:val="137"/>
  </w:num>
  <w:num w:numId="33" w16cid:durableId="338166515">
    <w:abstractNumId w:val="92"/>
  </w:num>
  <w:num w:numId="34" w16cid:durableId="74717402">
    <w:abstractNumId w:val="131"/>
  </w:num>
  <w:num w:numId="35" w16cid:durableId="2143956381">
    <w:abstractNumId w:val="133"/>
  </w:num>
  <w:num w:numId="36" w16cid:durableId="1212227187">
    <w:abstractNumId w:val="48"/>
  </w:num>
  <w:num w:numId="37" w16cid:durableId="1415519022">
    <w:abstractNumId w:val="134"/>
  </w:num>
  <w:num w:numId="38" w16cid:durableId="1477333097">
    <w:abstractNumId w:val="51"/>
  </w:num>
  <w:num w:numId="39" w16cid:durableId="420761295">
    <w:abstractNumId w:val="112"/>
  </w:num>
  <w:num w:numId="40" w16cid:durableId="2089183935">
    <w:abstractNumId w:val="8"/>
  </w:num>
  <w:num w:numId="41" w16cid:durableId="1575241333">
    <w:abstractNumId w:val="170"/>
  </w:num>
  <w:num w:numId="42" w16cid:durableId="796606062">
    <w:abstractNumId w:val="121"/>
  </w:num>
  <w:num w:numId="43" w16cid:durableId="1429079269">
    <w:abstractNumId w:val="62"/>
  </w:num>
  <w:num w:numId="44" w16cid:durableId="1407610486">
    <w:abstractNumId w:val="147"/>
  </w:num>
  <w:num w:numId="45" w16cid:durableId="1384020369">
    <w:abstractNumId w:val="18"/>
  </w:num>
  <w:num w:numId="46" w16cid:durableId="1995062094">
    <w:abstractNumId w:val="100"/>
  </w:num>
  <w:num w:numId="47" w16cid:durableId="1735273185">
    <w:abstractNumId w:val="50"/>
  </w:num>
  <w:num w:numId="48" w16cid:durableId="1535002779">
    <w:abstractNumId w:val="108"/>
  </w:num>
  <w:num w:numId="49" w16cid:durableId="1024402452">
    <w:abstractNumId w:val="86"/>
  </w:num>
  <w:num w:numId="50" w16cid:durableId="1718436503">
    <w:abstractNumId w:val="200"/>
  </w:num>
  <w:num w:numId="51" w16cid:durableId="2017002865">
    <w:abstractNumId w:val="36"/>
  </w:num>
  <w:num w:numId="52" w16cid:durableId="1097601608">
    <w:abstractNumId w:val="82"/>
  </w:num>
  <w:num w:numId="53" w16cid:durableId="566650629">
    <w:abstractNumId w:val="88"/>
  </w:num>
  <w:num w:numId="54" w16cid:durableId="2068602298">
    <w:abstractNumId w:val="105"/>
  </w:num>
  <w:num w:numId="55" w16cid:durableId="1497913530">
    <w:abstractNumId w:val="120"/>
  </w:num>
  <w:num w:numId="56" w16cid:durableId="1499809662">
    <w:abstractNumId w:val="135"/>
  </w:num>
  <w:num w:numId="57" w16cid:durableId="287274140">
    <w:abstractNumId w:val="49"/>
  </w:num>
  <w:num w:numId="58" w16cid:durableId="356926801">
    <w:abstractNumId w:val="75"/>
  </w:num>
  <w:num w:numId="59" w16cid:durableId="837159171">
    <w:abstractNumId w:val="175"/>
  </w:num>
  <w:num w:numId="60" w16cid:durableId="532423075">
    <w:abstractNumId w:val="164"/>
  </w:num>
  <w:num w:numId="61" w16cid:durableId="1013070127">
    <w:abstractNumId w:val="90"/>
  </w:num>
  <w:num w:numId="62" w16cid:durableId="877397207">
    <w:abstractNumId w:val="28"/>
  </w:num>
  <w:num w:numId="63" w16cid:durableId="1966623143">
    <w:abstractNumId w:val="12"/>
  </w:num>
  <w:num w:numId="64" w16cid:durableId="2066951503">
    <w:abstractNumId w:val="84"/>
  </w:num>
  <w:num w:numId="65" w16cid:durableId="1149514673">
    <w:abstractNumId w:val="111"/>
  </w:num>
  <w:num w:numId="66" w16cid:durableId="16472240">
    <w:abstractNumId w:val="32"/>
  </w:num>
  <w:num w:numId="67" w16cid:durableId="1163203935">
    <w:abstractNumId w:val="7"/>
  </w:num>
  <w:num w:numId="68" w16cid:durableId="147748917">
    <w:abstractNumId w:val="119"/>
  </w:num>
  <w:num w:numId="69" w16cid:durableId="1706979068">
    <w:abstractNumId w:val="13"/>
  </w:num>
  <w:num w:numId="70" w16cid:durableId="1991595920">
    <w:abstractNumId w:val="183"/>
  </w:num>
  <w:num w:numId="71" w16cid:durableId="558634204">
    <w:abstractNumId w:val="165"/>
  </w:num>
  <w:num w:numId="72" w16cid:durableId="322858803">
    <w:abstractNumId w:val="172"/>
  </w:num>
  <w:num w:numId="73" w16cid:durableId="1506676571">
    <w:abstractNumId w:val="193"/>
  </w:num>
  <w:num w:numId="74" w16cid:durableId="2077967821">
    <w:abstractNumId w:val="38"/>
  </w:num>
  <w:num w:numId="75" w16cid:durableId="1438402063">
    <w:abstractNumId w:val="91"/>
  </w:num>
  <w:num w:numId="76" w16cid:durableId="839152763">
    <w:abstractNumId w:val="174"/>
  </w:num>
  <w:num w:numId="77" w16cid:durableId="1785801788">
    <w:abstractNumId w:val="159"/>
  </w:num>
  <w:num w:numId="78" w16cid:durableId="265769730">
    <w:abstractNumId w:val="65"/>
  </w:num>
  <w:num w:numId="79" w16cid:durableId="397284682">
    <w:abstractNumId w:val="191"/>
  </w:num>
  <w:num w:numId="80" w16cid:durableId="893006406">
    <w:abstractNumId w:val="156"/>
  </w:num>
  <w:num w:numId="81" w16cid:durableId="611280963">
    <w:abstractNumId w:val="168"/>
  </w:num>
  <w:num w:numId="82" w16cid:durableId="616255911">
    <w:abstractNumId w:val="186"/>
  </w:num>
  <w:num w:numId="83" w16cid:durableId="2065399537">
    <w:abstractNumId w:val="60"/>
  </w:num>
  <w:num w:numId="84" w16cid:durableId="1264458025">
    <w:abstractNumId w:val="58"/>
  </w:num>
  <w:num w:numId="85" w16cid:durableId="1835416688">
    <w:abstractNumId w:val="30"/>
  </w:num>
  <w:num w:numId="86" w16cid:durableId="1031415957">
    <w:abstractNumId w:val="184"/>
  </w:num>
  <w:num w:numId="87" w16cid:durableId="1723749745">
    <w:abstractNumId w:val="182"/>
  </w:num>
  <w:num w:numId="88" w16cid:durableId="1377199002">
    <w:abstractNumId w:val="85"/>
  </w:num>
  <w:num w:numId="89" w16cid:durableId="486435019">
    <w:abstractNumId w:val="196"/>
  </w:num>
  <w:num w:numId="90" w16cid:durableId="1667978434">
    <w:abstractNumId w:val="97"/>
  </w:num>
  <w:num w:numId="91" w16cid:durableId="1968663471">
    <w:abstractNumId w:val="151"/>
  </w:num>
  <w:num w:numId="92" w16cid:durableId="1833788587">
    <w:abstractNumId w:val="78"/>
  </w:num>
  <w:num w:numId="93" w16cid:durableId="66194314">
    <w:abstractNumId w:val="69"/>
  </w:num>
  <w:num w:numId="94" w16cid:durableId="1616935630">
    <w:abstractNumId w:val="9"/>
  </w:num>
  <w:num w:numId="95" w16cid:durableId="1623806046">
    <w:abstractNumId w:val="190"/>
  </w:num>
  <w:num w:numId="96" w16cid:durableId="1074164304">
    <w:abstractNumId w:val="23"/>
  </w:num>
  <w:num w:numId="97" w16cid:durableId="1992560728">
    <w:abstractNumId w:val="14"/>
  </w:num>
  <w:num w:numId="98" w16cid:durableId="706178389">
    <w:abstractNumId w:val="107"/>
  </w:num>
  <w:num w:numId="99" w16cid:durableId="1395081973">
    <w:abstractNumId w:val="149"/>
  </w:num>
  <w:num w:numId="100" w16cid:durableId="1455563041">
    <w:abstractNumId w:val="11"/>
  </w:num>
  <w:num w:numId="101" w16cid:durableId="43021794">
    <w:abstractNumId w:val="169"/>
  </w:num>
  <w:num w:numId="102" w16cid:durableId="1471896961">
    <w:abstractNumId w:val="148"/>
  </w:num>
  <w:num w:numId="103" w16cid:durableId="1617567568">
    <w:abstractNumId w:val="130"/>
  </w:num>
  <w:num w:numId="104" w16cid:durableId="93481779">
    <w:abstractNumId w:val="179"/>
  </w:num>
  <w:num w:numId="105" w16cid:durableId="1148352912">
    <w:abstractNumId w:val="19"/>
  </w:num>
  <w:num w:numId="106" w16cid:durableId="1133788801">
    <w:abstractNumId w:val="3"/>
  </w:num>
  <w:num w:numId="107" w16cid:durableId="1804157852">
    <w:abstractNumId w:val="76"/>
  </w:num>
  <w:num w:numId="108" w16cid:durableId="603029326">
    <w:abstractNumId w:val="123"/>
  </w:num>
  <w:num w:numId="109" w16cid:durableId="1733119764">
    <w:abstractNumId w:val="145"/>
  </w:num>
  <w:num w:numId="110" w16cid:durableId="1159813333">
    <w:abstractNumId w:val="124"/>
  </w:num>
  <w:num w:numId="111" w16cid:durableId="259412919">
    <w:abstractNumId w:val="42"/>
  </w:num>
  <w:num w:numId="112" w16cid:durableId="1283339748">
    <w:abstractNumId w:val="167"/>
  </w:num>
  <w:num w:numId="113" w16cid:durableId="1150244562">
    <w:abstractNumId w:val="16"/>
  </w:num>
  <w:num w:numId="114" w16cid:durableId="1258056345">
    <w:abstractNumId w:val="106"/>
  </w:num>
  <w:num w:numId="115" w16cid:durableId="2130850504">
    <w:abstractNumId w:val="188"/>
  </w:num>
  <w:num w:numId="116" w16cid:durableId="1952516004">
    <w:abstractNumId w:val="31"/>
  </w:num>
  <w:num w:numId="117" w16cid:durableId="987902630">
    <w:abstractNumId w:val="122"/>
  </w:num>
  <w:num w:numId="118" w16cid:durableId="1839997766">
    <w:abstractNumId w:val="180"/>
  </w:num>
  <w:num w:numId="119" w16cid:durableId="1558737899">
    <w:abstractNumId w:val="93"/>
  </w:num>
  <w:num w:numId="120" w16cid:durableId="1215968483">
    <w:abstractNumId w:val="113"/>
  </w:num>
  <w:num w:numId="121" w16cid:durableId="1805656164">
    <w:abstractNumId w:val="136"/>
  </w:num>
  <w:num w:numId="122" w16cid:durableId="2023778890">
    <w:abstractNumId w:val="160"/>
  </w:num>
  <w:num w:numId="123" w16cid:durableId="243029499">
    <w:abstractNumId w:val="1"/>
  </w:num>
  <w:num w:numId="124" w16cid:durableId="206842249">
    <w:abstractNumId w:val="96"/>
  </w:num>
  <w:num w:numId="125" w16cid:durableId="752943440">
    <w:abstractNumId w:val="66"/>
  </w:num>
  <w:num w:numId="126" w16cid:durableId="558129404">
    <w:abstractNumId w:val="83"/>
  </w:num>
  <w:num w:numId="127" w16cid:durableId="1758868404">
    <w:abstractNumId w:val="74"/>
  </w:num>
  <w:num w:numId="128" w16cid:durableId="1687713514">
    <w:abstractNumId w:val="185"/>
  </w:num>
  <w:num w:numId="129" w16cid:durableId="1011371761">
    <w:abstractNumId w:val="197"/>
  </w:num>
  <w:num w:numId="130" w16cid:durableId="118378589">
    <w:abstractNumId w:val="70"/>
  </w:num>
  <w:num w:numId="131" w16cid:durableId="302387972">
    <w:abstractNumId w:val="155"/>
  </w:num>
  <w:num w:numId="132" w16cid:durableId="375087052">
    <w:abstractNumId w:val="173"/>
  </w:num>
  <w:num w:numId="133" w16cid:durableId="490027296">
    <w:abstractNumId w:val="142"/>
  </w:num>
  <w:num w:numId="134" w16cid:durableId="524438994">
    <w:abstractNumId w:val="126"/>
  </w:num>
  <w:num w:numId="135" w16cid:durableId="1771118327">
    <w:abstractNumId w:val="103"/>
  </w:num>
  <w:num w:numId="136" w16cid:durableId="1379012640">
    <w:abstractNumId w:val="59"/>
  </w:num>
  <w:num w:numId="137" w16cid:durableId="563955069">
    <w:abstractNumId w:val="139"/>
  </w:num>
  <w:num w:numId="138" w16cid:durableId="1923291533">
    <w:abstractNumId w:val="24"/>
  </w:num>
  <w:num w:numId="139" w16cid:durableId="930822008">
    <w:abstractNumId w:val="54"/>
  </w:num>
  <w:num w:numId="140" w16cid:durableId="1766220456">
    <w:abstractNumId w:val="57"/>
  </w:num>
  <w:num w:numId="141" w16cid:durableId="787507938">
    <w:abstractNumId w:val="117"/>
  </w:num>
  <w:num w:numId="142" w16cid:durableId="1618561977">
    <w:abstractNumId w:val="109"/>
  </w:num>
  <w:num w:numId="143" w16cid:durableId="1605962484">
    <w:abstractNumId w:val="6"/>
  </w:num>
  <w:num w:numId="144" w16cid:durableId="992635333">
    <w:abstractNumId w:val="176"/>
  </w:num>
  <w:num w:numId="145" w16cid:durableId="1501770951">
    <w:abstractNumId w:val="20"/>
  </w:num>
  <w:num w:numId="146" w16cid:durableId="1960797327">
    <w:abstractNumId w:val="64"/>
  </w:num>
  <w:num w:numId="147" w16cid:durableId="1297565086">
    <w:abstractNumId w:val="127"/>
  </w:num>
  <w:num w:numId="148" w16cid:durableId="652299871">
    <w:abstractNumId w:val="150"/>
  </w:num>
  <w:num w:numId="149" w16cid:durableId="52311754">
    <w:abstractNumId w:val="162"/>
  </w:num>
  <w:num w:numId="150" w16cid:durableId="434135753">
    <w:abstractNumId w:val="2"/>
  </w:num>
  <w:num w:numId="151" w16cid:durableId="337075709">
    <w:abstractNumId w:val="87"/>
  </w:num>
  <w:num w:numId="152" w16cid:durableId="11420286">
    <w:abstractNumId w:val="146"/>
  </w:num>
  <w:num w:numId="153" w16cid:durableId="588318849">
    <w:abstractNumId w:val="171"/>
  </w:num>
  <w:num w:numId="154" w16cid:durableId="310256539">
    <w:abstractNumId w:val="101"/>
  </w:num>
  <w:num w:numId="155" w16cid:durableId="1389107563">
    <w:abstractNumId w:val="21"/>
  </w:num>
  <w:num w:numId="156" w16cid:durableId="603998115">
    <w:abstractNumId w:val="181"/>
  </w:num>
  <w:num w:numId="157" w16cid:durableId="1381905134">
    <w:abstractNumId w:val="5"/>
  </w:num>
  <w:num w:numId="158" w16cid:durableId="683240646">
    <w:abstractNumId w:val="177"/>
  </w:num>
  <w:num w:numId="159" w16cid:durableId="1856308576">
    <w:abstractNumId w:val="154"/>
  </w:num>
  <w:num w:numId="160" w16cid:durableId="455295493">
    <w:abstractNumId w:val="4"/>
  </w:num>
  <w:num w:numId="161" w16cid:durableId="739913716">
    <w:abstractNumId w:val="104"/>
  </w:num>
  <w:num w:numId="162" w16cid:durableId="373820439">
    <w:abstractNumId w:val="163"/>
  </w:num>
  <w:num w:numId="163" w16cid:durableId="265119643">
    <w:abstractNumId w:val="178"/>
  </w:num>
  <w:num w:numId="164" w16cid:durableId="1867211923">
    <w:abstractNumId w:val="15"/>
  </w:num>
  <w:num w:numId="165" w16cid:durableId="1898664128">
    <w:abstractNumId w:val="56"/>
  </w:num>
  <w:num w:numId="166" w16cid:durableId="401492153">
    <w:abstractNumId w:val="99"/>
  </w:num>
  <w:num w:numId="167" w16cid:durableId="1540163198">
    <w:abstractNumId w:val="89"/>
  </w:num>
  <w:num w:numId="168" w16cid:durableId="961767173">
    <w:abstractNumId w:val="35"/>
  </w:num>
  <w:num w:numId="169" w16cid:durableId="102578868">
    <w:abstractNumId w:val="195"/>
  </w:num>
  <w:num w:numId="170" w16cid:durableId="1249928081">
    <w:abstractNumId w:val="52"/>
  </w:num>
  <w:num w:numId="171" w16cid:durableId="2017347553">
    <w:abstractNumId w:val="17"/>
  </w:num>
  <w:num w:numId="172" w16cid:durableId="862133155">
    <w:abstractNumId w:val="141"/>
  </w:num>
  <w:num w:numId="173" w16cid:durableId="316230913">
    <w:abstractNumId w:val="73"/>
  </w:num>
  <w:num w:numId="174" w16cid:durableId="902759283">
    <w:abstractNumId w:val="98"/>
  </w:num>
  <w:num w:numId="175" w16cid:durableId="35590654">
    <w:abstractNumId w:val="140"/>
  </w:num>
  <w:num w:numId="176" w16cid:durableId="1776517083">
    <w:abstractNumId w:val="44"/>
  </w:num>
  <w:num w:numId="177" w16cid:durableId="242840675">
    <w:abstractNumId w:val="115"/>
  </w:num>
  <w:num w:numId="178" w16cid:durableId="1786461509">
    <w:abstractNumId w:val="29"/>
  </w:num>
  <w:num w:numId="179" w16cid:durableId="163672614">
    <w:abstractNumId w:val="158"/>
  </w:num>
  <w:num w:numId="180" w16cid:durableId="1959094355">
    <w:abstractNumId w:val="201"/>
  </w:num>
  <w:num w:numId="181" w16cid:durableId="789326437">
    <w:abstractNumId w:val="153"/>
  </w:num>
  <w:num w:numId="182" w16cid:durableId="1852986687">
    <w:abstractNumId w:val="40"/>
  </w:num>
  <w:num w:numId="183" w16cid:durableId="672999845">
    <w:abstractNumId w:val="199"/>
  </w:num>
  <w:num w:numId="184" w16cid:durableId="2063409116">
    <w:abstractNumId w:val="41"/>
  </w:num>
  <w:num w:numId="185" w16cid:durableId="938102797">
    <w:abstractNumId w:val="71"/>
  </w:num>
  <w:num w:numId="186" w16cid:durableId="1804275350">
    <w:abstractNumId w:val="37"/>
  </w:num>
  <w:num w:numId="187" w16cid:durableId="1608124760">
    <w:abstractNumId w:val="55"/>
  </w:num>
  <w:num w:numId="188" w16cid:durableId="2142646579">
    <w:abstractNumId w:val="129"/>
  </w:num>
  <w:num w:numId="189" w16cid:durableId="1370568317">
    <w:abstractNumId w:val="110"/>
  </w:num>
  <w:num w:numId="190" w16cid:durableId="1780950780">
    <w:abstractNumId w:val="102"/>
  </w:num>
  <w:num w:numId="191" w16cid:durableId="1488283492">
    <w:abstractNumId w:val="47"/>
  </w:num>
  <w:num w:numId="192" w16cid:durableId="95057377">
    <w:abstractNumId w:val="138"/>
  </w:num>
  <w:num w:numId="193" w16cid:durableId="983894542">
    <w:abstractNumId w:val="132"/>
  </w:num>
  <w:num w:numId="194" w16cid:durableId="730151171">
    <w:abstractNumId w:val="0"/>
  </w:num>
  <w:num w:numId="195" w16cid:durableId="1632124934">
    <w:abstractNumId w:val="189"/>
  </w:num>
  <w:num w:numId="196" w16cid:durableId="966350297">
    <w:abstractNumId w:val="67"/>
  </w:num>
  <w:num w:numId="197" w16cid:durableId="238760339">
    <w:abstractNumId w:val="128"/>
  </w:num>
  <w:num w:numId="198" w16cid:durableId="1645499795">
    <w:abstractNumId w:val="187"/>
  </w:num>
  <w:num w:numId="199" w16cid:durableId="1517496948">
    <w:abstractNumId w:val="68"/>
  </w:num>
  <w:num w:numId="200" w16cid:durableId="587925449">
    <w:abstractNumId w:val="95"/>
  </w:num>
  <w:num w:numId="201" w16cid:durableId="128671845">
    <w:abstractNumId w:val="39"/>
  </w:num>
  <w:num w:numId="202" w16cid:durableId="1599632615">
    <w:abstractNumId w:val="34"/>
  </w:num>
  <w:num w:numId="203" w16cid:durableId="1370954286">
    <w:abstractNumId w:val="139"/>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AB"/>
    <w:rsid w:val="0000004C"/>
    <w:rsid w:val="00000870"/>
    <w:rsid w:val="00001333"/>
    <w:rsid w:val="00001852"/>
    <w:rsid w:val="00001C93"/>
    <w:rsid w:val="00002231"/>
    <w:rsid w:val="000022A1"/>
    <w:rsid w:val="000027EB"/>
    <w:rsid w:val="00002A8E"/>
    <w:rsid w:val="00002B49"/>
    <w:rsid w:val="00003DA0"/>
    <w:rsid w:val="00003E6D"/>
    <w:rsid w:val="00003EFF"/>
    <w:rsid w:val="00004104"/>
    <w:rsid w:val="000048AD"/>
    <w:rsid w:val="00004A6C"/>
    <w:rsid w:val="00004B00"/>
    <w:rsid w:val="00004CAB"/>
    <w:rsid w:val="00004E7E"/>
    <w:rsid w:val="00004F26"/>
    <w:rsid w:val="000055F5"/>
    <w:rsid w:val="00006072"/>
    <w:rsid w:val="000065F6"/>
    <w:rsid w:val="00006A6C"/>
    <w:rsid w:val="000070BF"/>
    <w:rsid w:val="000072F6"/>
    <w:rsid w:val="0000736A"/>
    <w:rsid w:val="00007D2C"/>
    <w:rsid w:val="000106D1"/>
    <w:rsid w:val="00010EFD"/>
    <w:rsid w:val="00011001"/>
    <w:rsid w:val="0001117D"/>
    <w:rsid w:val="0001178A"/>
    <w:rsid w:val="00011823"/>
    <w:rsid w:val="0001182F"/>
    <w:rsid w:val="00011AFB"/>
    <w:rsid w:val="00011E20"/>
    <w:rsid w:val="00011E82"/>
    <w:rsid w:val="00011F5D"/>
    <w:rsid w:val="00012186"/>
    <w:rsid w:val="000126B8"/>
    <w:rsid w:val="00012BB2"/>
    <w:rsid w:val="00013264"/>
    <w:rsid w:val="000138CF"/>
    <w:rsid w:val="00013AF8"/>
    <w:rsid w:val="00013C32"/>
    <w:rsid w:val="000140A6"/>
    <w:rsid w:val="00014526"/>
    <w:rsid w:val="00014CE4"/>
    <w:rsid w:val="000167D6"/>
    <w:rsid w:val="00016971"/>
    <w:rsid w:val="00016B29"/>
    <w:rsid w:val="000176A0"/>
    <w:rsid w:val="00017DFE"/>
    <w:rsid w:val="000208DA"/>
    <w:rsid w:val="00020E0A"/>
    <w:rsid w:val="000211AB"/>
    <w:rsid w:val="0002126E"/>
    <w:rsid w:val="000219D3"/>
    <w:rsid w:val="0002258A"/>
    <w:rsid w:val="00022698"/>
    <w:rsid w:val="00022C20"/>
    <w:rsid w:val="00023148"/>
    <w:rsid w:val="000233D7"/>
    <w:rsid w:val="00023701"/>
    <w:rsid w:val="000238D3"/>
    <w:rsid w:val="0002465B"/>
    <w:rsid w:val="00024BD1"/>
    <w:rsid w:val="00024DDC"/>
    <w:rsid w:val="00025A4C"/>
    <w:rsid w:val="00025B9B"/>
    <w:rsid w:val="00026332"/>
    <w:rsid w:val="000263A2"/>
    <w:rsid w:val="0002676D"/>
    <w:rsid w:val="00026BBD"/>
    <w:rsid w:val="0002741B"/>
    <w:rsid w:val="00027474"/>
    <w:rsid w:val="000279BB"/>
    <w:rsid w:val="000304FA"/>
    <w:rsid w:val="0003075F"/>
    <w:rsid w:val="0003187C"/>
    <w:rsid w:val="00031D2B"/>
    <w:rsid w:val="00031EFB"/>
    <w:rsid w:val="00032150"/>
    <w:rsid w:val="00032697"/>
    <w:rsid w:val="00032C10"/>
    <w:rsid w:val="00032CFB"/>
    <w:rsid w:val="000335AB"/>
    <w:rsid w:val="000339BC"/>
    <w:rsid w:val="00033BE7"/>
    <w:rsid w:val="0003456A"/>
    <w:rsid w:val="000349FA"/>
    <w:rsid w:val="000353C3"/>
    <w:rsid w:val="0003573E"/>
    <w:rsid w:val="0003573F"/>
    <w:rsid w:val="00035C39"/>
    <w:rsid w:val="000361DA"/>
    <w:rsid w:val="000363A8"/>
    <w:rsid w:val="000364AC"/>
    <w:rsid w:val="0003755E"/>
    <w:rsid w:val="00037A3A"/>
    <w:rsid w:val="0004053E"/>
    <w:rsid w:val="0004072D"/>
    <w:rsid w:val="00040A75"/>
    <w:rsid w:val="000417A1"/>
    <w:rsid w:val="000422E1"/>
    <w:rsid w:val="000422FB"/>
    <w:rsid w:val="00042D01"/>
    <w:rsid w:val="0004354E"/>
    <w:rsid w:val="000437E9"/>
    <w:rsid w:val="00043B5D"/>
    <w:rsid w:val="00043C6F"/>
    <w:rsid w:val="00043E90"/>
    <w:rsid w:val="00044C3C"/>
    <w:rsid w:val="00044F11"/>
    <w:rsid w:val="000453AB"/>
    <w:rsid w:val="0004569C"/>
    <w:rsid w:val="00045B86"/>
    <w:rsid w:val="00045DE2"/>
    <w:rsid w:val="00045F7A"/>
    <w:rsid w:val="00046B8E"/>
    <w:rsid w:val="00046DD3"/>
    <w:rsid w:val="00046F89"/>
    <w:rsid w:val="0004709D"/>
    <w:rsid w:val="000475B6"/>
    <w:rsid w:val="000503E5"/>
    <w:rsid w:val="00050C55"/>
    <w:rsid w:val="0005174E"/>
    <w:rsid w:val="00051C7E"/>
    <w:rsid w:val="00052198"/>
    <w:rsid w:val="00052BC4"/>
    <w:rsid w:val="00053ACB"/>
    <w:rsid w:val="00053BBA"/>
    <w:rsid w:val="00053E74"/>
    <w:rsid w:val="00054136"/>
    <w:rsid w:val="000541BD"/>
    <w:rsid w:val="0005463D"/>
    <w:rsid w:val="0005477A"/>
    <w:rsid w:val="00054975"/>
    <w:rsid w:val="000551A4"/>
    <w:rsid w:val="000558C8"/>
    <w:rsid w:val="00055CA7"/>
    <w:rsid w:val="00056874"/>
    <w:rsid w:val="00056A75"/>
    <w:rsid w:val="00057595"/>
    <w:rsid w:val="00057B34"/>
    <w:rsid w:val="00057ED3"/>
    <w:rsid w:val="00060253"/>
    <w:rsid w:val="00060281"/>
    <w:rsid w:val="000603DA"/>
    <w:rsid w:val="000606B8"/>
    <w:rsid w:val="00060AA4"/>
    <w:rsid w:val="00060F59"/>
    <w:rsid w:val="0006186D"/>
    <w:rsid w:val="00061AF4"/>
    <w:rsid w:val="00062226"/>
    <w:rsid w:val="0006272A"/>
    <w:rsid w:val="000627E9"/>
    <w:rsid w:val="00062881"/>
    <w:rsid w:val="00062DBE"/>
    <w:rsid w:val="00063117"/>
    <w:rsid w:val="00063436"/>
    <w:rsid w:val="00063B27"/>
    <w:rsid w:val="00064048"/>
    <w:rsid w:val="00064D83"/>
    <w:rsid w:val="00064F4C"/>
    <w:rsid w:val="00065901"/>
    <w:rsid w:val="00065A02"/>
    <w:rsid w:val="000660A2"/>
    <w:rsid w:val="000664ED"/>
    <w:rsid w:val="00066533"/>
    <w:rsid w:val="00066957"/>
    <w:rsid w:val="00066D0C"/>
    <w:rsid w:val="00066D9D"/>
    <w:rsid w:val="00067116"/>
    <w:rsid w:val="00067149"/>
    <w:rsid w:val="0006772B"/>
    <w:rsid w:val="00067936"/>
    <w:rsid w:val="000704E3"/>
    <w:rsid w:val="00070836"/>
    <w:rsid w:val="00070964"/>
    <w:rsid w:val="000713F9"/>
    <w:rsid w:val="00071989"/>
    <w:rsid w:val="00072228"/>
    <w:rsid w:val="00072981"/>
    <w:rsid w:val="00072B46"/>
    <w:rsid w:val="00072CA9"/>
    <w:rsid w:val="00072EA0"/>
    <w:rsid w:val="00073699"/>
    <w:rsid w:val="0007385C"/>
    <w:rsid w:val="00073EF1"/>
    <w:rsid w:val="0007400E"/>
    <w:rsid w:val="00074A2C"/>
    <w:rsid w:val="00074BE2"/>
    <w:rsid w:val="00075136"/>
    <w:rsid w:val="0007540F"/>
    <w:rsid w:val="0007559F"/>
    <w:rsid w:val="0007603A"/>
    <w:rsid w:val="0007620E"/>
    <w:rsid w:val="0007642A"/>
    <w:rsid w:val="000770F0"/>
    <w:rsid w:val="00077AAD"/>
    <w:rsid w:val="00080371"/>
    <w:rsid w:val="00080720"/>
    <w:rsid w:val="00080EA5"/>
    <w:rsid w:val="0008107B"/>
    <w:rsid w:val="000812D9"/>
    <w:rsid w:val="0008160D"/>
    <w:rsid w:val="0008167C"/>
    <w:rsid w:val="00081AEB"/>
    <w:rsid w:val="00081B07"/>
    <w:rsid w:val="00081DDD"/>
    <w:rsid w:val="000826C5"/>
    <w:rsid w:val="00082A1A"/>
    <w:rsid w:val="00082DA7"/>
    <w:rsid w:val="00082ED5"/>
    <w:rsid w:val="00083913"/>
    <w:rsid w:val="0008452E"/>
    <w:rsid w:val="00085293"/>
    <w:rsid w:val="000852B0"/>
    <w:rsid w:val="00085DFE"/>
    <w:rsid w:val="00086BF9"/>
    <w:rsid w:val="00086CBE"/>
    <w:rsid w:val="000870EC"/>
    <w:rsid w:val="0008742E"/>
    <w:rsid w:val="00087669"/>
    <w:rsid w:val="000878EC"/>
    <w:rsid w:val="00087C96"/>
    <w:rsid w:val="00087F94"/>
    <w:rsid w:val="000905A8"/>
    <w:rsid w:val="0009095C"/>
    <w:rsid w:val="00090FB3"/>
    <w:rsid w:val="000915AB"/>
    <w:rsid w:val="00091739"/>
    <w:rsid w:val="000922A4"/>
    <w:rsid w:val="00093039"/>
    <w:rsid w:val="000930BC"/>
    <w:rsid w:val="00093486"/>
    <w:rsid w:val="000934DE"/>
    <w:rsid w:val="00093A60"/>
    <w:rsid w:val="0009408A"/>
    <w:rsid w:val="000942AC"/>
    <w:rsid w:val="00094F90"/>
    <w:rsid w:val="00095205"/>
    <w:rsid w:val="0009556B"/>
    <w:rsid w:val="00095A1A"/>
    <w:rsid w:val="00095C3D"/>
    <w:rsid w:val="0009638D"/>
    <w:rsid w:val="00096993"/>
    <w:rsid w:val="00096B0B"/>
    <w:rsid w:val="000972D0"/>
    <w:rsid w:val="00097A2D"/>
    <w:rsid w:val="000A0374"/>
    <w:rsid w:val="000A09A1"/>
    <w:rsid w:val="000A0B68"/>
    <w:rsid w:val="000A10EC"/>
    <w:rsid w:val="000A1931"/>
    <w:rsid w:val="000A1A6E"/>
    <w:rsid w:val="000A20D6"/>
    <w:rsid w:val="000A225C"/>
    <w:rsid w:val="000A25DE"/>
    <w:rsid w:val="000A2738"/>
    <w:rsid w:val="000A2A7D"/>
    <w:rsid w:val="000A3550"/>
    <w:rsid w:val="000A5048"/>
    <w:rsid w:val="000A53CF"/>
    <w:rsid w:val="000A5669"/>
    <w:rsid w:val="000A5AE4"/>
    <w:rsid w:val="000A5E1A"/>
    <w:rsid w:val="000A690C"/>
    <w:rsid w:val="000A73C0"/>
    <w:rsid w:val="000A746B"/>
    <w:rsid w:val="000A7C7B"/>
    <w:rsid w:val="000A7F79"/>
    <w:rsid w:val="000B19A2"/>
    <w:rsid w:val="000B1C39"/>
    <w:rsid w:val="000B1EAE"/>
    <w:rsid w:val="000B1FB4"/>
    <w:rsid w:val="000B2229"/>
    <w:rsid w:val="000B22E4"/>
    <w:rsid w:val="000B23C9"/>
    <w:rsid w:val="000B25EF"/>
    <w:rsid w:val="000B27AA"/>
    <w:rsid w:val="000B35E6"/>
    <w:rsid w:val="000B4211"/>
    <w:rsid w:val="000B4CB0"/>
    <w:rsid w:val="000B5606"/>
    <w:rsid w:val="000B628C"/>
    <w:rsid w:val="000B751A"/>
    <w:rsid w:val="000B75B1"/>
    <w:rsid w:val="000B7810"/>
    <w:rsid w:val="000B7B0F"/>
    <w:rsid w:val="000B7DC6"/>
    <w:rsid w:val="000C0205"/>
    <w:rsid w:val="000C061A"/>
    <w:rsid w:val="000C08D7"/>
    <w:rsid w:val="000C09CA"/>
    <w:rsid w:val="000C1A6A"/>
    <w:rsid w:val="000C29B3"/>
    <w:rsid w:val="000C2D1F"/>
    <w:rsid w:val="000C2D96"/>
    <w:rsid w:val="000C2E03"/>
    <w:rsid w:val="000C2EEF"/>
    <w:rsid w:val="000C32B3"/>
    <w:rsid w:val="000C3A4F"/>
    <w:rsid w:val="000C3F46"/>
    <w:rsid w:val="000C3F9C"/>
    <w:rsid w:val="000C4862"/>
    <w:rsid w:val="000C4F8A"/>
    <w:rsid w:val="000C4FDA"/>
    <w:rsid w:val="000C56B3"/>
    <w:rsid w:val="000C5866"/>
    <w:rsid w:val="000C58EC"/>
    <w:rsid w:val="000C5B75"/>
    <w:rsid w:val="000C5ECC"/>
    <w:rsid w:val="000C5F21"/>
    <w:rsid w:val="000C5FC7"/>
    <w:rsid w:val="000C6536"/>
    <w:rsid w:val="000C697B"/>
    <w:rsid w:val="000C6C36"/>
    <w:rsid w:val="000C7CB2"/>
    <w:rsid w:val="000C7E6B"/>
    <w:rsid w:val="000D0228"/>
    <w:rsid w:val="000D0584"/>
    <w:rsid w:val="000D0C3C"/>
    <w:rsid w:val="000D1293"/>
    <w:rsid w:val="000D15EC"/>
    <w:rsid w:val="000D1619"/>
    <w:rsid w:val="000D21C5"/>
    <w:rsid w:val="000D23DE"/>
    <w:rsid w:val="000D24B8"/>
    <w:rsid w:val="000D275E"/>
    <w:rsid w:val="000D2F9D"/>
    <w:rsid w:val="000D3041"/>
    <w:rsid w:val="000D31ED"/>
    <w:rsid w:val="000D333B"/>
    <w:rsid w:val="000D3697"/>
    <w:rsid w:val="000D44D9"/>
    <w:rsid w:val="000D4505"/>
    <w:rsid w:val="000D4F3E"/>
    <w:rsid w:val="000D574F"/>
    <w:rsid w:val="000D658E"/>
    <w:rsid w:val="000D6A33"/>
    <w:rsid w:val="000D75C4"/>
    <w:rsid w:val="000E0C9B"/>
    <w:rsid w:val="000E0EC7"/>
    <w:rsid w:val="000E0FBB"/>
    <w:rsid w:val="000E113E"/>
    <w:rsid w:val="000E120C"/>
    <w:rsid w:val="000E1437"/>
    <w:rsid w:val="000E169A"/>
    <w:rsid w:val="000E173D"/>
    <w:rsid w:val="000E20F4"/>
    <w:rsid w:val="000E22C4"/>
    <w:rsid w:val="000E23FD"/>
    <w:rsid w:val="000E277B"/>
    <w:rsid w:val="000E2D4A"/>
    <w:rsid w:val="000E317D"/>
    <w:rsid w:val="000E32D1"/>
    <w:rsid w:val="000E368E"/>
    <w:rsid w:val="000E3AD1"/>
    <w:rsid w:val="000E3AD5"/>
    <w:rsid w:val="000E42D1"/>
    <w:rsid w:val="000E44EA"/>
    <w:rsid w:val="000E4AE8"/>
    <w:rsid w:val="000E564B"/>
    <w:rsid w:val="000E5700"/>
    <w:rsid w:val="000E5914"/>
    <w:rsid w:val="000E5D0A"/>
    <w:rsid w:val="000E5E03"/>
    <w:rsid w:val="000E60FF"/>
    <w:rsid w:val="000E610F"/>
    <w:rsid w:val="000E6A27"/>
    <w:rsid w:val="000E71E9"/>
    <w:rsid w:val="000E7350"/>
    <w:rsid w:val="000E7612"/>
    <w:rsid w:val="000E787C"/>
    <w:rsid w:val="000E7D0C"/>
    <w:rsid w:val="000E7DB2"/>
    <w:rsid w:val="000F0012"/>
    <w:rsid w:val="000F0ACD"/>
    <w:rsid w:val="000F0D00"/>
    <w:rsid w:val="000F1650"/>
    <w:rsid w:val="000F2309"/>
    <w:rsid w:val="000F2339"/>
    <w:rsid w:val="000F25AD"/>
    <w:rsid w:val="000F390E"/>
    <w:rsid w:val="000F3AFA"/>
    <w:rsid w:val="000F3B3F"/>
    <w:rsid w:val="000F47FD"/>
    <w:rsid w:val="000F509C"/>
    <w:rsid w:val="000F5624"/>
    <w:rsid w:val="000F5C4B"/>
    <w:rsid w:val="000F7005"/>
    <w:rsid w:val="000F76A2"/>
    <w:rsid w:val="000F76D3"/>
    <w:rsid w:val="001002F2"/>
    <w:rsid w:val="00100302"/>
    <w:rsid w:val="00100314"/>
    <w:rsid w:val="00100FAF"/>
    <w:rsid w:val="001013DF"/>
    <w:rsid w:val="001017CC"/>
    <w:rsid w:val="00101952"/>
    <w:rsid w:val="00102055"/>
    <w:rsid w:val="00102B1D"/>
    <w:rsid w:val="001030E2"/>
    <w:rsid w:val="00103868"/>
    <w:rsid w:val="00103A1C"/>
    <w:rsid w:val="00103DB0"/>
    <w:rsid w:val="001041A6"/>
    <w:rsid w:val="00104623"/>
    <w:rsid w:val="00104706"/>
    <w:rsid w:val="00104E5A"/>
    <w:rsid w:val="00105201"/>
    <w:rsid w:val="001053AC"/>
    <w:rsid w:val="00105837"/>
    <w:rsid w:val="00105A04"/>
    <w:rsid w:val="00105DDF"/>
    <w:rsid w:val="001063FF"/>
    <w:rsid w:val="00106444"/>
    <w:rsid w:val="00106B82"/>
    <w:rsid w:val="00106BCB"/>
    <w:rsid w:val="00106CC0"/>
    <w:rsid w:val="00106D9A"/>
    <w:rsid w:val="00107072"/>
    <w:rsid w:val="001070F3"/>
    <w:rsid w:val="0010749B"/>
    <w:rsid w:val="001077D4"/>
    <w:rsid w:val="00107B4D"/>
    <w:rsid w:val="00107D44"/>
    <w:rsid w:val="00107F49"/>
    <w:rsid w:val="001107E4"/>
    <w:rsid w:val="00110A7C"/>
    <w:rsid w:val="00110C69"/>
    <w:rsid w:val="00110D16"/>
    <w:rsid w:val="00110DAF"/>
    <w:rsid w:val="0011157B"/>
    <w:rsid w:val="0011157C"/>
    <w:rsid w:val="00112968"/>
    <w:rsid w:val="00112E8B"/>
    <w:rsid w:val="00112EE3"/>
    <w:rsid w:val="001132E6"/>
    <w:rsid w:val="001134EE"/>
    <w:rsid w:val="001135AD"/>
    <w:rsid w:val="001138B2"/>
    <w:rsid w:val="001138D5"/>
    <w:rsid w:val="00113907"/>
    <w:rsid w:val="00113CCE"/>
    <w:rsid w:val="00113DDC"/>
    <w:rsid w:val="0011492F"/>
    <w:rsid w:val="00115684"/>
    <w:rsid w:val="00115742"/>
    <w:rsid w:val="0011588E"/>
    <w:rsid w:val="00115890"/>
    <w:rsid w:val="00115AAB"/>
    <w:rsid w:val="00115CF0"/>
    <w:rsid w:val="00116130"/>
    <w:rsid w:val="0011630E"/>
    <w:rsid w:val="0011673D"/>
    <w:rsid w:val="00117131"/>
    <w:rsid w:val="00117853"/>
    <w:rsid w:val="00117F41"/>
    <w:rsid w:val="0012032D"/>
    <w:rsid w:val="00121601"/>
    <w:rsid w:val="00121DEC"/>
    <w:rsid w:val="00123668"/>
    <w:rsid w:val="00123DE0"/>
    <w:rsid w:val="001240BC"/>
    <w:rsid w:val="001249C9"/>
    <w:rsid w:val="00124C27"/>
    <w:rsid w:val="00125131"/>
    <w:rsid w:val="0012555A"/>
    <w:rsid w:val="0012557C"/>
    <w:rsid w:val="00125992"/>
    <w:rsid w:val="001259C0"/>
    <w:rsid w:val="00125AF8"/>
    <w:rsid w:val="00125FD3"/>
    <w:rsid w:val="00125FFA"/>
    <w:rsid w:val="0012653E"/>
    <w:rsid w:val="00126585"/>
    <w:rsid w:val="001265A0"/>
    <w:rsid w:val="00126828"/>
    <w:rsid w:val="0012762C"/>
    <w:rsid w:val="00127815"/>
    <w:rsid w:val="00127947"/>
    <w:rsid w:val="00127963"/>
    <w:rsid w:val="00127A70"/>
    <w:rsid w:val="00127D2B"/>
    <w:rsid w:val="00127FE6"/>
    <w:rsid w:val="00130088"/>
    <w:rsid w:val="00130380"/>
    <w:rsid w:val="00130CA0"/>
    <w:rsid w:val="00131929"/>
    <w:rsid w:val="00131CD7"/>
    <w:rsid w:val="001322B2"/>
    <w:rsid w:val="00132673"/>
    <w:rsid w:val="001329BF"/>
    <w:rsid w:val="00132E02"/>
    <w:rsid w:val="0013340C"/>
    <w:rsid w:val="001336C6"/>
    <w:rsid w:val="001336DA"/>
    <w:rsid w:val="0013381D"/>
    <w:rsid w:val="00133AC3"/>
    <w:rsid w:val="00133C5C"/>
    <w:rsid w:val="00134C75"/>
    <w:rsid w:val="00134CC2"/>
    <w:rsid w:val="00135E36"/>
    <w:rsid w:val="00135EB0"/>
    <w:rsid w:val="001365BE"/>
    <w:rsid w:val="00137413"/>
    <w:rsid w:val="001374D0"/>
    <w:rsid w:val="0013765F"/>
    <w:rsid w:val="00137A4A"/>
    <w:rsid w:val="00140066"/>
    <w:rsid w:val="00140622"/>
    <w:rsid w:val="001407D4"/>
    <w:rsid w:val="0014095B"/>
    <w:rsid w:val="00140966"/>
    <w:rsid w:val="00140D78"/>
    <w:rsid w:val="001412E0"/>
    <w:rsid w:val="001419A1"/>
    <w:rsid w:val="00141D0D"/>
    <w:rsid w:val="0014255F"/>
    <w:rsid w:val="00142F43"/>
    <w:rsid w:val="00143325"/>
    <w:rsid w:val="00143645"/>
    <w:rsid w:val="001443D8"/>
    <w:rsid w:val="00144A27"/>
    <w:rsid w:val="0014537F"/>
    <w:rsid w:val="001454B8"/>
    <w:rsid w:val="00146125"/>
    <w:rsid w:val="00146367"/>
    <w:rsid w:val="00146718"/>
    <w:rsid w:val="001467F5"/>
    <w:rsid w:val="00146ED1"/>
    <w:rsid w:val="001470C4"/>
    <w:rsid w:val="0014740B"/>
    <w:rsid w:val="001500D9"/>
    <w:rsid w:val="00150522"/>
    <w:rsid w:val="00150623"/>
    <w:rsid w:val="00150938"/>
    <w:rsid w:val="00150D16"/>
    <w:rsid w:val="00151505"/>
    <w:rsid w:val="00151726"/>
    <w:rsid w:val="00151FD5"/>
    <w:rsid w:val="0015204E"/>
    <w:rsid w:val="00152250"/>
    <w:rsid w:val="00152371"/>
    <w:rsid w:val="0015298E"/>
    <w:rsid w:val="00152DC9"/>
    <w:rsid w:val="00152F7D"/>
    <w:rsid w:val="00153688"/>
    <w:rsid w:val="00154341"/>
    <w:rsid w:val="0015502C"/>
    <w:rsid w:val="0015542A"/>
    <w:rsid w:val="00155BCE"/>
    <w:rsid w:val="00155BDC"/>
    <w:rsid w:val="001564AB"/>
    <w:rsid w:val="0015650A"/>
    <w:rsid w:val="00156D51"/>
    <w:rsid w:val="00157596"/>
    <w:rsid w:val="001577B5"/>
    <w:rsid w:val="00157F12"/>
    <w:rsid w:val="001603A3"/>
    <w:rsid w:val="00160740"/>
    <w:rsid w:val="00160945"/>
    <w:rsid w:val="00161322"/>
    <w:rsid w:val="001616DC"/>
    <w:rsid w:val="00161944"/>
    <w:rsid w:val="0016204F"/>
    <w:rsid w:val="001626D9"/>
    <w:rsid w:val="00162EAC"/>
    <w:rsid w:val="00163966"/>
    <w:rsid w:val="001645D4"/>
    <w:rsid w:val="00164A25"/>
    <w:rsid w:val="00165142"/>
    <w:rsid w:val="001654A4"/>
    <w:rsid w:val="00165F89"/>
    <w:rsid w:val="001661D9"/>
    <w:rsid w:val="001665D5"/>
    <w:rsid w:val="00167696"/>
    <w:rsid w:val="00167748"/>
    <w:rsid w:val="00167A7D"/>
    <w:rsid w:val="00167DEA"/>
    <w:rsid w:val="00167F3E"/>
    <w:rsid w:val="00170430"/>
    <w:rsid w:val="00170501"/>
    <w:rsid w:val="00170ADE"/>
    <w:rsid w:val="00170C0B"/>
    <w:rsid w:val="00171548"/>
    <w:rsid w:val="00171850"/>
    <w:rsid w:val="00171866"/>
    <w:rsid w:val="00171C18"/>
    <w:rsid w:val="0017285E"/>
    <w:rsid w:val="00172CF7"/>
    <w:rsid w:val="0017340B"/>
    <w:rsid w:val="00173A52"/>
    <w:rsid w:val="00173EB4"/>
    <w:rsid w:val="00173F11"/>
    <w:rsid w:val="0017458F"/>
    <w:rsid w:val="0017481E"/>
    <w:rsid w:val="00174894"/>
    <w:rsid w:val="00174D55"/>
    <w:rsid w:val="00174FA9"/>
    <w:rsid w:val="00175257"/>
    <w:rsid w:val="0017560E"/>
    <w:rsid w:val="00175CE3"/>
    <w:rsid w:val="00175E78"/>
    <w:rsid w:val="00175F82"/>
    <w:rsid w:val="0017646F"/>
    <w:rsid w:val="0017674E"/>
    <w:rsid w:val="001769D4"/>
    <w:rsid w:val="00176EB5"/>
    <w:rsid w:val="001772DD"/>
    <w:rsid w:val="001776DD"/>
    <w:rsid w:val="001802FA"/>
    <w:rsid w:val="0018045B"/>
    <w:rsid w:val="00180849"/>
    <w:rsid w:val="00180AB9"/>
    <w:rsid w:val="0018103D"/>
    <w:rsid w:val="001814E3"/>
    <w:rsid w:val="00181F0B"/>
    <w:rsid w:val="00181F6C"/>
    <w:rsid w:val="00181FAB"/>
    <w:rsid w:val="001822ED"/>
    <w:rsid w:val="00182652"/>
    <w:rsid w:val="0018392C"/>
    <w:rsid w:val="00184182"/>
    <w:rsid w:val="001846AE"/>
    <w:rsid w:val="00184BBB"/>
    <w:rsid w:val="00185143"/>
    <w:rsid w:val="00185533"/>
    <w:rsid w:val="00185D88"/>
    <w:rsid w:val="0018676D"/>
    <w:rsid w:val="00186F7C"/>
    <w:rsid w:val="00187178"/>
    <w:rsid w:val="00187472"/>
    <w:rsid w:val="00187CA6"/>
    <w:rsid w:val="00187F61"/>
    <w:rsid w:val="001900E6"/>
    <w:rsid w:val="0019044D"/>
    <w:rsid w:val="001905C8"/>
    <w:rsid w:val="001908C0"/>
    <w:rsid w:val="001910E4"/>
    <w:rsid w:val="00191796"/>
    <w:rsid w:val="00191EE9"/>
    <w:rsid w:val="001924FD"/>
    <w:rsid w:val="00192957"/>
    <w:rsid w:val="001929FD"/>
    <w:rsid w:val="001935F5"/>
    <w:rsid w:val="001936C0"/>
    <w:rsid w:val="001936CD"/>
    <w:rsid w:val="00193C07"/>
    <w:rsid w:val="00194E71"/>
    <w:rsid w:val="001954A3"/>
    <w:rsid w:val="00196664"/>
    <w:rsid w:val="00197D5D"/>
    <w:rsid w:val="00197E15"/>
    <w:rsid w:val="001A01F5"/>
    <w:rsid w:val="001A054F"/>
    <w:rsid w:val="001A08B9"/>
    <w:rsid w:val="001A10BF"/>
    <w:rsid w:val="001A14A7"/>
    <w:rsid w:val="001A1936"/>
    <w:rsid w:val="001A1BB8"/>
    <w:rsid w:val="001A2303"/>
    <w:rsid w:val="001A2320"/>
    <w:rsid w:val="001A23D3"/>
    <w:rsid w:val="001A27DB"/>
    <w:rsid w:val="001A2C1B"/>
    <w:rsid w:val="001A2F91"/>
    <w:rsid w:val="001A3898"/>
    <w:rsid w:val="001A3913"/>
    <w:rsid w:val="001A3E47"/>
    <w:rsid w:val="001A4BB1"/>
    <w:rsid w:val="001A4D4F"/>
    <w:rsid w:val="001A535C"/>
    <w:rsid w:val="001A5E33"/>
    <w:rsid w:val="001A5F9E"/>
    <w:rsid w:val="001A697C"/>
    <w:rsid w:val="001A6B17"/>
    <w:rsid w:val="001A700B"/>
    <w:rsid w:val="001A728C"/>
    <w:rsid w:val="001A7443"/>
    <w:rsid w:val="001A76A6"/>
    <w:rsid w:val="001A7BD0"/>
    <w:rsid w:val="001B007C"/>
    <w:rsid w:val="001B0776"/>
    <w:rsid w:val="001B07A4"/>
    <w:rsid w:val="001B0A7C"/>
    <w:rsid w:val="001B1C07"/>
    <w:rsid w:val="001B22E8"/>
    <w:rsid w:val="001B2336"/>
    <w:rsid w:val="001B255A"/>
    <w:rsid w:val="001B28D3"/>
    <w:rsid w:val="001B2FD9"/>
    <w:rsid w:val="001B303A"/>
    <w:rsid w:val="001B365C"/>
    <w:rsid w:val="001B3748"/>
    <w:rsid w:val="001B3980"/>
    <w:rsid w:val="001B3BB5"/>
    <w:rsid w:val="001B41CB"/>
    <w:rsid w:val="001B42E7"/>
    <w:rsid w:val="001B4345"/>
    <w:rsid w:val="001B49CF"/>
    <w:rsid w:val="001B531D"/>
    <w:rsid w:val="001B54F3"/>
    <w:rsid w:val="001B618A"/>
    <w:rsid w:val="001B63FB"/>
    <w:rsid w:val="001B65C8"/>
    <w:rsid w:val="001B688C"/>
    <w:rsid w:val="001B723A"/>
    <w:rsid w:val="001B7DB4"/>
    <w:rsid w:val="001B7EAA"/>
    <w:rsid w:val="001C0AC9"/>
    <w:rsid w:val="001C0FEB"/>
    <w:rsid w:val="001C1244"/>
    <w:rsid w:val="001C1620"/>
    <w:rsid w:val="001C16AF"/>
    <w:rsid w:val="001C16C8"/>
    <w:rsid w:val="001C181E"/>
    <w:rsid w:val="001C19C5"/>
    <w:rsid w:val="001C1F66"/>
    <w:rsid w:val="001C21FA"/>
    <w:rsid w:val="001C3466"/>
    <w:rsid w:val="001C3EC0"/>
    <w:rsid w:val="001C43F7"/>
    <w:rsid w:val="001C441C"/>
    <w:rsid w:val="001C45DA"/>
    <w:rsid w:val="001C4D48"/>
    <w:rsid w:val="001C57A7"/>
    <w:rsid w:val="001C59DF"/>
    <w:rsid w:val="001C6609"/>
    <w:rsid w:val="001C6D36"/>
    <w:rsid w:val="001C715D"/>
    <w:rsid w:val="001C7B30"/>
    <w:rsid w:val="001C7CE2"/>
    <w:rsid w:val="001D0EA7"/>
    <w:rsid w:val="001D0F44"/>
    <w:rsid w:val="001D111E"/>
    <w:rsid w:val="001D126B"/>
    <w:rsid w:val="001D1C28"/>
    <w:rsid w:val="001D389F"/>
    <w:rsid w:val="001D3CF5"/>
    <w:rsid w:val="001D3D2E"/>
    <w:rsid w:val="001D3DEE"/>
    <w:rsid w:val="001D40CD"/>
    <w:rsid w:val="001D4289"/>
    <w:rsid w:val="001D4529"/>
    <w:rsid w:val="001D46FA"/>
    <w:rsid w:val="001D5216"/>
    <w:rsid w:val="001D53DD"/>
    <w:rsid w:val="001D54D9"/>
    <w:rsid w:val="001D6BA7"/>
    <w:rsid w:val="001D7066"/>
    <w:rsid w:val="001D7116"/>
    <w:rsid w:val="001D78F4"/>
    <w:rsid w:val="001D797D"/>
    <w:rsid w:val="001E0604"/>
    <w:rsid w:val="001E076F"/>
    <w:rsid w:val="001E07FC"/>
    <w:rsid w:val="001E0906"/>
    <w:rsid w:val="001E0DAB"/>
    <w:rsid w:val="001E1013"/>
    <w:rsid w:val="001E109E"/>
    <w:rsid w:val="001E11AF"/>
    <w:rsid w:val="001E13B5"/>
    <w:rsid w:val="001E1CA0"/>
    <w:rsid w:val="001E29DB"/>
    <w:rsid w:val="001E31A7"/>
    <w:rsid w:val="001E3940"/>
    <w:rsid w:val="001E3A7F"/>
    <w:rsid w:val="001E415F"/>
    <w:rsid w:val="001E49B1"/>
    <w:rsid w:val="001E4AA2"/>
    <w:rsid w:val="001E4C1D"/>
    <w:rsid w:val="001E4E45"/>
    <w:rsid w:val="001E4F55"/>
    <w:rsid w:val="001E52EF"/>
    <w:rsid w:val="001E5F5F"/>
    <w:rsid w:val="001E601B"/>
    <w:rsid w:val="001E6F20"/>
    <w:rsid w:val="001E7EE3"/>
    <w:rsid w:val="001F056D"/>
    <w:rsid w:val="001F1024"/>
    <w:rsid w:val="001F1817"/>
    <w:rsid w:val="001F1CB7"/>
    <w:rsid w:val="001F1E78"/>
    <w:rsid w:val="001F2030"/>
    <w:rsid w:val="001F2803"/>
    <w:rsid w:val="001F35EE"/>
    <w:rsid w:val="001F3A32"/>
    <w:rsid w:val="001F4374"/>
    <w:rsid w:val="001F57C1"/>
    <w:rsid w:val="001F5862"/>
    <w:rsid w:val="001F5C48"/>
    <w:rsid w:val="001F5DE8"/>
    <w:rsid w:val="001F69ED"/>
    <w:rsid w:val="001F6A95"/>
    <w:rsid w:val="001F7027"/>
    <w:rsid w:val="001F79A4"/>
    <w:rsid w:val="001F7AE4"/>
    <w:rsid w:val="001F7CD9"/>
    <w:rsid w:val="00200142"/>
    <w:rsid w:val="00200424"/>
    <w:rsid w:val="0020101F"/>
    <w:rsid w:val="0020160C"/>
    <w:rsid w:val="00202355"/>
    <w:rsid w:val="00202547"/>
    <w:rsid w:val="00202751"/>
    <w:rsid w:val="00202CEA"/>
    <w:rsid w:val="00203064"/>
    <w:rsid w:val="00203823"/>
    <w:rsid w:val="00203B12"/>
    <w:rsid w:val="00204254"/>
    <w:rsid w:val="00204AC6"/>
    <w:rsid w:val="00204D68"/>
    <w:rsid w:val="00204E38"/>
    <w:rsid w:val="0020573C"/>
    <w:rsid w:val="00205A83"/>
    <w:rsid w:val="00205B99"/>
    <w:rsid w:val="002063E9"/>
    <w:rsid w:val="00206427"/>
    <w:rsid w:val="00206737"/>
    <w:rsid w:val="00207096"/>
    <w:rsid w:val="002075FA"/>
    <w:rsid w:val="00207669"/>
    <w:rsid w:val="002079EB"/>
    <w:rsid w:val="002101A8"/>
    <w:rsid w:val="0021090B"/>
    <w:rsid w:val="002113B4"/>
    <w:rsid w:val="002127E2"/>
    <w:rsid w:val="00212A82"/>
    <w:rsid w:val="00213257"/>
    <w:rsid w:val="0021351D"/>
    <w:rsid w:val="00213FB9"/>
    <w:rsid w:val="00214956"/>
    <w:rsid w:val="0021524B"/>
    <w:rsid w:val="002153F0"/>
    <w:rsid w:val="00215627"/>
    <w:rsid w:val="002156E0"/>
    <w:rsid w:val="00215A3D"/>
    <w:rsid w:val="00215A80"/>
    <w:rsid w:val="002161C0"/>
    <w:rsid w:val="0021624E"/>
    <w:rsid w:val="00216670"/>
    <w:rsid w:val="002166C5"/>
    <w:rsid w:val="00216B60"/>
    <w:rsid w:val="00217615"/>
    <w:rsid w:val="0021768C"/>
    <w:rsid w:val="00217B37"/>
    <w:rsid w:val="00217CE7"/>
    <w:rsid w:val="002203E5"/>
    <w:rsid w:val="002206D3"/>
    <w:rsid w:val="00220990"/>
    <w:rsid w:val="00220A18"/>
    <w:rsid w:val="0022154F"/>
    <w:rsid w:val="0022200A"/>
    <w:rsid w:val="0022220E"/>
    <w:rsid w:val="00222293"/>
    <w:rsid w:val="002227EE"/>
    <w:rsid w:val="002237DA"/>
    <w:rsid w:val="002238F4"/>
    <w:rsid w:val="00223B0C"/>
    <w:rsid w:val="00224E8E"/>
    <w:rsid w:val="0022513A"/>
    <w:rsid w:val="002254EA"/>
    <w:rsid w:val="002257B2"/>
    <w:rsid w:val="00225AE2"/>
    <w:rsid w:val="00225CCE"/>
    <w:rsid w:val="002264F1"/>
    <w:rsid w:val="00226E6A"/>
    <w:rsid w:val="00227044"/>
    <w:rsid w:val="0022705C"/>
    <w:rsid w:val="00227160"/>
    <w:rsid w:val="002272DB"/>
    <w:rsid w:val="00227309"/>
    <w:rsid w:val="00227672"/>
    <w:rsid w:val="002306FF"/>
    <w:rsid w:val="00230E1B"/>
    <w:rsid w:val="002323C1"/>
    <w:rsid w:val="0023256B"/>
    <w:rsid w:val="0023276B"/>
    <w:rsid w:val="00232856"/>
    <w:rsid w:val="00232D11"/>
    <w:rsid w:val="00233487"/>
    <w:rsid w:val="0023402D"/>
    <w:rsid w:val="00234573"/>
    <w:rsid w:val="00234CA1"/>
    <w:rsid w:val="0023524F"/>
    <w:rsid w:val="0023558F"/>
    <w:rsid w:val="00235899"/>
    <w:rsid w:val="0023595F"/>
    <w:rsid w:val="00235C3D"/>
    <w:rsid w:val="002364AB"/>
    <w:rsid w:val="002365E8"/>
    <w:rsid w:val="00236A4E"/>
    <w:rsid w:val="00237A47"/>
    <w:rsid w:val="00240D67"/>
    <w:rsid w:val="00241061"/>
    <w:rsid w:val="002417BA"/>
    <w:rsid w:val="00242058"/>
    <w:rsid w:val="0024218E"/>
    <w:rsid w:val="002428CD"/>
    <w:rsid w:val="0024321D"/>
    <w:rsid w:val="002438EA"/>
    <w:rsid w:val="00243C7B"/>
    <w:rsid w:val="00243C89"/>
    <w:rsid w:val="002449DB"/>
    <w:rsid w:val="00244EBB"/>
    <w:rsid w:val="00244F28"/>
    <w:rsid w:val="00245DB9"/>
    <w:rsid w:val="00246547"/>
    <w:rsid w:val="00246E40"/>
    <w:rsid w:val="00247DAD"/>
    <w:rsid w:val="00250130"/>
    <w:rsid w:val="00250312"/>
    <w:rsid w:val="002513C0"/>
    <w:rsid w:val="0025142F"/>
    <w:rsid w:val="0025160B"/>
    <w:rsid w:val="00251705"/>
    <w:rsid w:val="00251775"/>
    <w:rsid w:val="00251ADD"/>
    <w:rsid w:val="00252162"/>
    <w:rsid w:val="00252202"/>
    <w:rsid w:val="00253207"/>
    <w:rsid w:val="002532C6"/>
    <w:rsid w:val="002533E5"/>
    <w:rsid w:val="00253665"/>
    <w:rsid w:val="002537AA"/>
    <w:rsid w:val="0025380C"/>
    <w:rsid w:val="00253D3B"/>
    <w:rsid w:val="00253D45"/>
    <w:rsid w:val="00253E34"/>
    <w:rsid w:val="0025476B"/>
    <w:rsid w:val="00254C62"/>
    <w:rsid w:val="00255756"/>
    <w:rsid w:val="00255C69"/>
    <w:rsid w:val="00255D9B"/>
    <w:rsid w:val="00255EFC"/>
    <w:rsid w:val="00256B4B"/>
    <w:rsid w:val="00256B72"/>
    <w:rsid w:val="00256F9B"/>
    <w:rsid w:val="00256FDC"/>
    <w:rsid w:val="00257957"/>
    <w:rsid w:val="00257CCE"/>
    <w:rsid w:val="00257CE9"/>
    <w:rsid w:val="00257F8E"/>
    <w:rsid w:val="00257FB3"/>
    <w:rsid w:val="00260DBD"/>
    <w:rsid w:val="002611B8"/>
    <w:rsid w:val="002615DA"/>
    <w:rsid w:val="00261B10"/>
    <w:rsid w:val="002622ED"/>
    <w:rsid w:val="002624A7"/>
    <w:rsid w:val="002634EB"/>
    <w:rsid w:val="002643D2"/>
    <w:rsid w:val="00264F8A"/>
    <w:rsid w:val="0026500C"/>
    <w:rsid w:val="002657B5"/>
    <w:rsid w:val="00265B00"/>
    <w:rsid w:val="0026640E"/>
    <w:rsid w:val="002668D0"/>
    <w:rsid w:val="00266C73"/>
    <w:rsid w:val="00266D28"/>
    <w:rsid w:val="00267351"/>
    <w:rsid w:val="0026746A"/>
    <w:rsid w:val="00267B36"/>
    <w:rsid w:val="00267BA3"/>
    <w:rsid w:val="00267E51"/>
    <w:rsid w:val="0027043C"/>
    <w:rsid w:val="0027190D"/>
    <w:rsid w:val="00271AFE"/>
    <w:rsid w:val="00271F46"/>
    <w:rsid w:val="0027212B"/>
    <w:rsid w:val="0027214D"/>
    <w:rsid w:val="002726C0"/>
    <w:rsid w:val="00272826"/>
    <w:rsid w:val="00272C1D"/>
    <w:rsid w:val="00272E5E"/>
    <w:rsid w:val="00272F63"/>
    <w:rsid w:val="00273C33"/>
    <w:rsid w:val="00273F9F"/>
    <w:rsid w:val="00274298"/>
    <w:rsid w:val="00274A40"/>
    <w:rsid w:val="0027505E"/>
    <w:rsid w:val="002757B2"/>
    <w:rsid w:val="00275A8C"/>
    <w:rsid w:val="002768D8"/>
    <w:rsid w:val="002768F3"/>
    <w:rsid w:val="00276AD8"/>
    <w:rsid w:val="00276BC4"/>
    <w:rsid w:val="00277340"/>
    <w:rsid w:val="00277486"/>
    <w:rsid w:val="00277893"/>
    <w:rsid w:val="00277969"/>
    <w:rsid w:val="002800FA"/>
    <w:rsid w:val="002803F5"/>
    <w:rsid w:val="00280464"/>
    <w:rsid w:val="00280AF9"/>
    <w:rsid w:val="00280B5B"/>
    <w:rsid w:val="00280BA9"/>
    <w:rsid w:val="00280E17"/>
    <w:rsid w:val="00281072"/>
    <w:rsid w:val="002813CF"/>
    <w:rsid w:val="002815BB"/>
    <w:rsid w:val="002816CA"/>
    <w:rsid w:val="00281B35"/>
    <w:rsid w:val="00281BA2"/>
    <w:rsid w:val="00281BF1"/>
    <w:rsid w:val="002826ED"/>
    <w:rsid w:val="00282909"/>
    <w:rsid w:val="00282DF9"/>
    <w:rsid w:val="00283622"/>
    <w:rsid w:val="00283E2A"/>
    <w:rsid w:val="00284A4A"/>
    <w:rsid w:val="002852E2"/>
    <w:rsid w:val="0028595B"/>
    <w:rsid w:val="00285C91"/>
    <w:rsid w:val="00285D30"/>
    <w:rsid w:val="002864FF"/>
    <w:rsid w:val="00286994"/>
    <w:rsid w:val="00286B0E"/>
    <w:rsid w:val="00286B6C"/>
    <w:rsid w:val="0028717C"/>
    <w:rsid w:val="002872DE"/>
    <w:rsid w:val="00287716"/>
    <w:rsid w:val="00287746"/>
    <w:rsid w:val="00287B0E"/>
    <w:rsid w:val="00287D74"/>
    <w:rsid w:val="00287DC7"/>
    <w:rsid w:val="00290195"/>
    <w:rsid w:val="0029069C"/>
    <w:rsid w:val="00290F48"/>
    <w:rsid w:val="00291191"/>
    <w:rsid w:val="002913B5"/>
    <w:rsid w:val="002915AA"/>
    <w:rsid w:val="00291862"/>
    <w:rsid w:val="002919A4"/>
    <w:rsid w:val="00292BC3"/>
    <w:rsid w:val="00292CD9"/>
    <w:rsid w:val="00292FAE"/>
    <w:rsid w:val="00293D77"/>
    <w:rsid w:val="00294111"/>
    <w:rsid w:val="00294358"/>
    <w:rsid w:val="002943A3"/>
    <w:rsid w:val="00294A14"/>
    <w:rsid w:val="00295458"/>
    <w:rsid w:val="00295B7B"/>
    <w:rsid w:val="00295EFE"/>
    <w:rsid w:val="00295F17"/>
    <w:rsid w:val="00295FC5"/>
    <w:rsid w:val="002962DF"/>
    <w:rsid w:val="002967F5"/>
    <w:rsid w:val="00296D9D"/>
    <w:rsid w:val="00297065"/>
    <w:rsid w:val="002970F8"/>
    <w:rsid w:val="00297737"/>
    <w:rsid w:val="002977C8"/>
    <w:rsid w:val="00297ED4"/>
    <w:rsid w:val="00297FE1"/>
    <w:rsid w:val="002A0A43"/>
    <w:rsid w:val="002A10A0"/>
    <w:rsid w:val="002A1725"/>
    <w:rsid w:val="002A1D28"/>
    <w:rsid w:val="002A1DFD"/>
    <w:rsid w:val="002A236F"/>
    <w:rsid w:val="002A26FC"/>
    <w:rsid w:val="002A2802"/>
    <w:rsid w:val="002A2A15"/>
    <w:rsid w:val="002A3796"/>
    <w:rsid w:val="002A3AAA"/>
    <w:rsid w:val="002A4651"/>
    <w:rsid w:val="002A4AF2"/>
    <w:rsid w:val="002A4F35"/>
    <w:rsid w:val="002A550B"/>
    <w:rsid w:val="002A55D2"/>
    <w:rsid w:val="002A55FB"/>
    <w:rsid w:val="002A5D8A"/>
    <w:rsid w:val="002A5DDD"/>
    <w:rsid w:val="002A6541"/>
    <w:rsid w:val="002A705A"/>
    <w:rsid w:val="002A70CB"/>
    <w:rsid w:val="002A73C8"/>
    <w:rsid w:val="002A75AE"/>
    <w:rsid w:val="002A7860"/>
    <w:rsid w:val="002B0219"/>
    <w:rsid w:val="002B02BF"/>
    <w:rsid w:val="002B0558"/>
    <w:rsid w:val="002B079A"/>
    <w:rsid w:val="002B0B28"/>
    <w:rsid w:val="002B0DE6"/>
    <w:rsid w:val="002B0F53"/>
    <w:rsid w:val="002B108D"/>
    <w:rsid w:val="002B110E"/>
    <w:rsid w:val="002B11D1"/>
    <w:rsid w:val="002B2078"/>
    <w:rsid w:val="002B2F0F"/>
    <w:rsid w:val="002B36E4"/>
    <w:rsid w:val="002B378D"/>
    <w:rsid w:val="002B3795"/>
    <w:rsid w:val="002B395E"/>
    <w:rsid w:val="002B3CA2"/>
    <w:rsid w:val="002B3FF5"/>
    <w:rsid w:val="002B4428"/>
    <w:rsid w:val="002B4C07"/>
    <w:rsid w:val="002B4C44"/>
    <w:rsid w:val="002B50DA"/>
    <w:rsid w:val="002B56E2"/>
    <w:rsid w:val="002B5B5B"/>
    <w:rsid w:val="002B5CA3"/>
    <w:rsid w:val="002B602C"/>
    <w:rsid w:val="002B64DA"/>
    <w:rsid w:val="002B67ED"/>
    <w:rsid w:val="002B70A2"/>
    <w:rsid w:val="002C022F"/>
    <w:rsid w:val="002C02A4"/>
    <w:rsid w:val="002C13FB"/>
    <w:rsid w:val="002C1921"/>
    <w:rsid w:val="002C3A09"/>
    <w:rsid w:val="002C498A"/>
    <w:rsid w:val="002C545D"/>
    <w:rsid w:val="002C5801"/>
    <w:rsid w:val="002C5B82"/>
    <w:rsid w:val="002C5DB0"/>
    <w:rsid w:val="002C5DD0"/>
    <w:rsid w:val="002C5DE8"/>
    <w:rsid w:val="002C6053"/>
    <w:rsid w:val="002C6612"/>
    <w:rsid w:val="002C69FA"/>
    <w:rsid w:val="002C6CC6"/>
    <w:rsid w:val="002C6F68"/>
    <w:rsid w:val="002C704D"/>
    <w:rsid w:val="002C763F"/>
    <w:rsid w:val="002C7B8F"/>
    <w:rsid w:val="002C7EEB"/>
    <w:rsid w:val="002D022A"/>
    <w:rsid w:val="002D04F4"/>
    <w:rsid w:val="002D0D26"/>
    <w:rsid w:val="002D144F"/>
    <w:rsid w:val="002D1999"/>
    <w:rsid w:val="002D1BCF"/>
    <w:rsid w:val="002D1CE8"/>
    <w:rsid w:val="002D2209"/>
    <w:rsid w:val="002D24DC"/>
    <w:rsid w:val="002D2858"/>
    <w:rsid w:val="002D2AEF"/>
    <w:rsid w:val="002D2E28"/>
    <w:rsid w:val="002D353A"/>
    <w:rsid w:val="002D37E0"/>
    <w:rsid w:val="002D3869"/>
    <w:rsid w:val="002D3972"/>
    <w:rsid w:val="002D3B96"/>
    <w:rsid w:val="002D3EDD"/>
    <w:rsid w:val="002D414C"/>
    <w:rsid w:val="002D41C4"/>
    <w:rsid w:val="002D439C"/>
    <w:rsid w:val="002D4B40"/>
    <w:rsid w:val="002D4E1E"/>
    <w:rsid w:val="002D6D7A"/>
    <w:rsid w:val="002D7037"/>
    <w:rsid w:val="002D7381"/>
    <w:rsid w:val="002D7539"/>
    <w:rsid w:val="002D78B6"/>
    <w:rsid w:val="002E1411"/>
    <w:rsid w:val="002E14F9"/>
    <w:rsid w:val="002E1CF0"/>
    <w:rsid w:val="002E2FD6"/>
    <w:rsid w:val="002E3B74"/>
    <w:rsid w:val="002E3CC7"/>
    <w:rsid w:val="002E3D05"/>
    <w:rsid w:val="002E3E64"/>
    <w:rsid w:val="002E41CD"/>
    <w:rsid w:val="002E438C"/>
    <w:rsid w:val="002E4A53"/>
    <w:rsid w:val="002E5441"/>
    <w:rsid w:val="002E5442"/>
    <w:rsid w:val="002E5B73"/>
    <w:rsid w:val="002E5DBE"/>
    <w:rsid w:val="002E5F1C"/>
    <w:rsid w:val="002E60F2"/>
    <w:rsid w:val="002E672A"/>
    <w:rsid w:val="002E6948"/>
    <w:rsid w:val="002E6E63"/>
    <w:rsid w:val="002E7A90"/>
    <w:rsid w:val="002E7DDE"/>
    <w:rsid w:val="002F03A9"/>
    <w:rsid w:val="002F042C"/>
    <w:rsid w:val="002F0DB3"/>
    <w:rsid w:val="002F0FD5"/>
    <w:rsid w:val="002F0FF7"/>
    <w:rsid w:val="002F14F2"/>
    <w:rsid w:val="002F18CD"/>
    <w:rsid w:val="002F1F08"/>
    <w:rsid w:val="002F23AA"/>
    <w:rsid w:val="002F2B7A"/>
    <w:rsid w:val="002F3505"/>
    <w:rsid w:val="002F36A2"/>
    <w:rsid w:val="002F3D12"/>
    <w:rsid w:val="002F3F0A"/>
    <w:rsid w:val="002F3F19"/>
    <w:rsid w:val="002F497C"/>
    <w:rsid w:val="002F4C25"/>
    <w:rsid w:val="002F4EDD"/>
    <w:rsid w:val="002F4EE7"/>
    <w:rsid w:val="002F52F3"/>
    <w:rsid w:val="002F561D"/>
    <w:rsid w:val="002F65D6"/>
    <w:rsid w:val="002F6E0C"/>
    <w:rsid w:val="002F6F17"/>
    <w:rsid w:val="002F73AF"/>
    <w:rsid w:val="002F7415"/>
    <w:rsid w:val="002F7ACA"/>
    <w:rsid w:val="0030005B"/>
    <w:rsid w:val="00300BDB"/>
    <w:rsid w:val="003017B1"/>
    <w:rsid w:val="00302007"/>
    <w:rsid w:val="003023EA"/>
    <w:rsid w:val="00302650"/>
    <w:rsid w:val="0030453D"/>
    <w:rsid w:val="0030502A"/>
    <w:rsid w:val="00305648"/>
    <w:rsid w:val="003059F8"/>
    <w:rsid w:val="00305C02"/>
    <w:rsid w:val="003063FA"/>
    <w:rsid w:val="003065D7"/>
    <w:rsid w:val="003066C3"/>
    <w:rsid w:val="0030684F"/>
    <w:rsid w:val="00306AE9"/>
    <w:rsid w:val="00306EF3"/>
    <w:rsid w:val="0030711E"/>
    <w:rsid w:val="0030735B"/>
    <w:rsid w:val="003108B8"/>
    <w:rsid w:val="00310BF7"/>
    <w:rsid w:val="00310C12"/>
    <w:rsid w:val="00310FCB"/>
    <w:rsid w:val="00311587"/>
    <w:rsid w:val="00311917"/>
    <w:rsid w:val="00311C4A"/>
    <w:rsid w:val="00311E46"/>
    <w:rsid w:val="00311EF9"/>
    <w:rsid w:val="003124AE"/>
    <w:rsid w:val="003140DB"/>
    <w:rsid w:val="00314D56"/>
    <w:rsid w:val="00314D86"/>
    <w:rsid w:val="0031598F"/>
    <w:rsid w:val="00316329"/>
    <w:rsid w:val="003163D8"/>
    <w:rsid w:val="0031735C"/>
    <w:rsid w:val="0031799C"/>
    <w:rsid w:val="00317E30"/>
    <w:rsid w:val="003202A6"/>
    <w:rsid w:val="003203D3"/>
    <w:rsid w:val="003206E7"/>
    <w:rsid w:val="00320B12"/>
    <w:rsid w:val="00321090"/>
    <w:rsid w:val="00321179"/>
    <w:rsid w:val="003211DB"/>
    <w:rsid w:val="00321398"/>
    <w:rsid w:val="00321A7C"/>
    <w:rsid w:val="0032286E"/>
    <w:rsid w:val="00322A85"/>
    <w:rsid w:val="00322B35"/>
    <w:rsid w:val="003234E3"/>
    <w:rsid w:val="0032351E"/>
    <w:rsid w:val="00323E3F"/>
    <w:rsid w:val="00324040"/>
    <w:rsid w:val="003241FB"/>
    <w:rsid w:val="00324342"/>
    <w:rsid w:val="00324435"/>
    <w:rsid w:val="00324576"/>
    <w:rsid w:val="003248DB"/>
    <w:rsid w:val="00324A4A"/>
    <w:rsid w:val="00324BD1"/>
    <w:rsid w:val="00324F30"/>
    <w:rsid w:val="00325073"/>
    <w:rsid w:val="003250F9"/>
    <w:rsid w:val="003250FF"/>
    <w:rsid w:val="00325322"/>
    <w:rsid w:val="003261FC"/>
    <w:rsid w:val="0032664D"/>
    <w:rsid w:val="00326AAD"/>
    <w:rsid w:val="00326E54"/>
    <w:rsid w:val="00326EDA"/>
    <w:rsid w:val="00326F0F"/>
    <w:rsid w:val="003279F1"/>
    <w:rsid w:val="00327AAB"/>
    <w:rsid w:val="00327CE2"/>
    <w:rsid w:val="003300F3"/>
    <w:rsid w:val="00330C0B"/>
    <w:rsid w:val="00331144"/>
    <w:rsid w:val="00331EB8"/>
    <w:rsid w:val="00331EFD"/>
    <w:rsid w:val="003325DC"/>
    <w:rsid w:val="0033346F"/>
    <w:rsid w:val="00334068"/>
    <w:rsid w:val="003340BB"/>
    <w:rsid w:val="003343E3"/>
    <w:rsid w:val="00334445"/>
    <w:rsid w:val="00334653"/>
    <w:rsid w:val="003348EC"/>
    <w:rsid w:val="003349FD"/>
    <w:rsid w:val="00334A20"/>
    <w:rsid w:val="00334A8B"/>
    <w:rsid w:val="00334BFE"/>
    <w:rsid w:val="00335029"/>
    <w:rsid w:val="0033528C"/>
    <w:rsid w:val="003352BC"/>
    <w:rsid w:val="00335346"/>
    <w:rsid w:val="00335C60"/>
    <w:rsid w:val="00335D37"/>
    <w:rsid w:val="00336620"/>
    <w:rsid w:val="00337051"/>
    <w:rsid w:val="00337283"/>
    <w:rsid w:val="00337B9E"/>
    <w:rsid w:val="00337D0D"/>
    <w:rsid w:val="003400F2"/>
    <w:rsid w:val="003413EA"/>
    <w:rsid w:val="00341499"/>
    <w:rsid w:val="00342000"/>
    <w:rsid w:val="00342319"/>
    <w:rsid w:val="00342B92"/>
    <w:rsid w:val="00342DF9"/>
    <w:rsid w:val="00342ECF"/>
    <w:rsid w:val="003432AD"/>
    <w:rsid w:val="00343FDA"/>
    <w:rsid w:val="003440A9"/>
    <w:rsid w:val="003444E1"/>
    <w:rsid w:val="003446D2"/>
    <w:rsid w:val="0034491F"/>
    <w:rsid w:val="003449C5"/>
    <w:rsid w:val="00345242"/>
    <w:rsid w:val="003453A0"/>
    <w:rsid w:val="00345698"/>
    <w:rsid w:val="00345B68"/>
    <w:rsid w:val="00345E99"/>
    <w:rsid w:val="0034600A"/>
    <w:rsid w:val="003461F9"/>
    <w:rsid w:val="00346765"/>
    <w:rsid w:val="003475BD"/>
    <w:rsid w:val="00347695"/>
    <w:rsid w:val="003479AB"/>
    <w:rsid w:val="00347AC0"/>
    <w:rsid w:val="00350A2C"/>
    <w:rsid w:val="00350A6C"/>
    <w:rsid w:val="00350B2E"/>
    <w:rsid w:val="00351629"/>
    <w:rsid w:val="0035239F"/>
    <w:rsid w:val="00352439"/>
    <w:rsid w:val="003529BC"/>
    <w:rsid w:val="0035303B"/>
    <w:rsid w:val="00353315"/>
    <w:rsid w:val="00354026"/>
    <w:rsid w:val="003540FE"/>
    <w:rsid w:val="0035422A"/>
    <w:rsid w:val="00354B17"/>
    <w:rsid w:val="003552AA"/>
    <w:rsid w:val="00355346"/>
    <w:rsid w:val="00355A25"/>
    <w:rsid w:val="00356444"/>
    <w:rsid w:val="00356903"/>
    <w:rsid w:val="00356A33"/>
    <w:rsid w:val="00356A58"/>
    <w:rsid w:val="003574B3"/>
    <w:rsid w:val="003575C5"/>
    <w:rsid w:val="003576B4"/>
    <w:rsid w:val="003578DD"/>
    <w:rsid w:val="00360004"/>
    <w:rsid w:val="00360697"/>
    <w:rsid w:val="0036116F"/>
    <w:rsid w:val="00361B8C"/>
    <w:rsid w:val="003620B5"/>
    <w:rsid w:val="003623B4"/>
    <w:rsid w:val="003627BB"/>
    <w:rsid w:val="003628E5"/>
    <w:rsid w:val="00362CC8"/>
    <w:rsid w:val="003630E8"/>
    <w:rsid w:val="00363814"/>
    <w:rsid w:val="00363C79"/>
    <w:rsid w:val="00363D61"/>
    <w:rsid w:val="00363E66"/>
    <w:rsid w:val="00363F3C"/>
    <w:rsid w:val="0036419C"/>
    <w:rsid w:val="0036571E"/>
    <w:rsid w:val="00365960"/>
    <w:rsid w:val="003664AC"/>
    <w:rsid w:val="00366B32"/>
    <w:rsid w:val="00366DD4"/>
    <w:rsid w:val="00367139"/>
    <w:rsid w:val="0036719E"/>
    <w:rsid w:val="0036723A"/>
    <w:rsid w:val="0036727E"/>
    <w:rsid w:val="00367570"/>
    <w:rsid w:val="003677D0"/>
    <w:rsid w:val="00367D45"/>
    <w:rsid w:val="00367F96"/>
    <w:rsid w:val="00370C08"/>
    <w:rsid w:val="00370DB9"/>
    <w:rsid w:val="00371133"/>
    <w:rsid w:val="003711F6"/>
    <w:rsid w:val="00372497"/>
    <w:rsid w:val="00372576"/>
    <w:rsid w:val="00372A11"/>
    <w:rsid w:val="00372A26"/>
    <w:rsid w:val="00373050"/>
    <w:rsid w:val="003730F9"/>
    <w:rsid w:val="003731D1"/>
    <w:rsid w:val="003735FF"/>
    <w:rsid w:val="00373D1A"/>
    <w:rsid w:val="00374396"/>
    <w:rsid w:val="003744D4"/>
    <w:rsid w:val="00374963"/>
    <w:rsid w:val="003749AD"/>
    <w:rsid w:val="00375935"/>
    <w:rsid w:val="00375C89"/>
    <w:rsid w:val="00375D4D"/>
    <w:rsid w:val="00375DE7"/>
    <w:rsid w:val="003767FE"/>
    <w:rsid w:val="003768B6"/>
    <w:rsid w:val="00376945"/>
    <w:rsid w:val="003777BB"/>
    <w:rsid w:val="00377823"/>
    <w:rsid w:val="00377C53"/>
    <w:rsid w:val="00377E71"/>
    <w:rsid w:val="0038016B"/>
    <w:rsid w:val="003803CF"/>
    <w:rsid w:val="0038076A"/>
    <w:rsid w:val="00380CE4"/>
    <w:rsid w:val="00381259"/>
    <w:rsid w:val="00381B30"/>
    <w:rsid w:val="00381F06"/>
    <w:rsid w:val="00382842"/>
    <w:rsid w:val="0038289C"/>
    <w:rsid w:val="003831FC"/>
    <w:rsid w:val="00383E57"/>
    <w:rsid w:val="0038419D"/>
    <w:rsid w:val="00384501"/>
    <w:rsid w:val="003849DF"/>
    <w:rsid w:val="003859B4"/>
    <w:rsid w:val="00385DBB"/>
    <w:rsid w:val="003862EE"/>
    <w:rsid w:val="00386930"/>
    <w:rsid w:val="00386B04"/>
    <w:rsid w:val="00387047"/>
    <w:rsid w:val="003878C9"/>
    <w:rsid w:val="003879CD"/>
    <w:rsid w:val="00387C35"/>
    <w:rsid w:val="0039049D"/>
    <w:rsid w:val="00390AA8"/>
    <w:rsid w:val="0039147D"/>
    <w:rsid w:val="00391848"/>
    <w:rsid w:val="003921E1"/>
    <w:rsid w:val="003924D7"/>
    <w:rsid w:val="0039275D"/>
    <w:rsid w:val="00392FC5"/>
    <w:rsid w:val="003933B3"/>
    <w:rsid w:val="00394022"/>
    <w:rsid w:val="00394122"/>
    <w:rsid w:val="0039454F"/>
    <w:rsid w:val="00394590"/>
    <w:rsid w:val="00395074"/>
    <w:rsid w:val="00395247"/>
    <w:rsid w:val="0039556F"/>
    <w:rsid w:val="003964B7"/>
    <w:rsid w:val="00396AC4"/>
    <w:rsid w:val="00396D61"/>
    <w:rsid w:val="00396FF4"/>
    <w:rsid w:val="00397579"/>
    <w:rsid w:val="003A07DD"/>
    <w:rsid w:val="003A0BB2"/>
    <w:rsid w:val="003A0D9E"/>
    <w:rsid w:val="003A0F9D"/>
    <w:rsid w:val="003A192C"/>
    <w:rsid w:val="003A1D22"/>
    <w:rsid w:val="003A208E"/>
    <w:rsid w:val="003A2309"/>
    <w:rsid w:val="003A26B6"/>
    <w:rsid w:val="003A2CF7"/>
    <w:rsid w:val="003A3506"/>
    <w:rsid w:val="003A3D4F"/>
    <w:rsid w:val="003A3E03"/>
    <w:rsid w:val="003A3E3C"/>
    <w:rsid w:val="003A4AC5"/>
    <w:rsid w:val="003A4AE6"/>
    <w:rsid w:val="003A4E99"/>
    <w:rsid w:val="003A533A"/>
    <w:rsid w:val="003A5961"/>
    <w:rsid w:val="003A5CC8"/>
    <w:rsid w:val="003A5CD8"/>
    <w:rsid w:val="003A5D2C"/>
    <w:rsid w:val="003A63CA"/>
    <w:rsid w:val="003A65EE"/>
    <w:rsid w:val="003A6986"/>
    <w:rsid w:val="003A6BD6"/>
    <w:rsid w:val="003A7807"/>
    <w:rsid w:val="003A7970"/>
    <w:rsid w:val="003B0283"/>
    <w:rsid w:val="003B0487"/>
    <w:rsid w:val="003B188B"/>
    <w:rsid w:val="003B2650"/>
    <w:rsid w:val="003B2978"/>
    <w:rsid w:val="003B2A8C"/>
    <w:rsid w:val="003B2A95"/>
    <w:rsid w:val="003B336E"/>
    <w:rsid w:val="003B35F3"/>
    <w:rsid w:val="003B3A1F"/>
    <w:rsid w:val="003B4264"/>
    <w:rsid w:val="003B44E4"/>
    <w:rsid w:val="003B4512"/>
    <w:rsid w:val="003B4889"/>
    <w:rsid w:val="003B4F09"/>
    <w:rsid w:val="003B4F2A"/>
    <w:rsid w:val="003B5FFF"/>
    <w:rsid w:val="003B6196"/>
    <w:rsid w:val="003B63BE"/>
    <w:rsid w:val="003B6B8C"/>
    <w:rsid w:val="003B7CE8"/>
    <w:rsid w:val="003C01D6"/>
    <w:rsid w:val="003C080A"/>
    <w:rsid w:val="003C12AD"/>
    <w:rsid w:val="003C1D72"/>
    <w:rsid w:val="003C260A"/>
    <w:rsid w:val="003C28E2"/>
    <w:rsid w:val="003C2920"/>
    <w:rsid w:val="003C2B58"/>
    <w:rsid w:val="003C2C54"/>
    <w:rsid w:val="003C3184"/>
    <w:rsid w:val="003C3312"/>
    <w:rsid w:val="003C33BA"/>
    <w:rsid w:val="003C3422"/>
    <w:rsid w:val="003C346F"/>
    <w:rsid w:val="003C3856"/>
    <w:rsid w:val="003C3DB1"/>
    <w:rsid w:val="003C451E"/>
    <w:rsid w:val="003C547B"/>
    <w:rsid w:val="003C5E64"/>
    <w:rsid w:val="003C5E90"/>
    <w:rsid w:val="003C5FD3"/>
    <w:rsid w:val="003C740F"/>
    <w:rsid w:val="003C7A29"/>
    <w:rsid w:val="003D09B1"/>
    <w:rsid w:val="003D0EEE"/>
    <w:rsid w:val="003D0F95"/>
    <w:rsid w:val="003D153C"/>
    <w:rsid w:val="003D1D52"/>
    <w:rsid w:val="003D298A"/>
    <w:rsid w:val="003D3990"/>
    <w:rsid w:val="003D3ABB"/>
    <w:rsid w:val="003D3ADD"/>
    <w:rsid w:val="003D4BE3"/>
    <w:rsid w:val="003D4F2D"/>
    <w:rsid w:val="003D57B1"/>
    <w:rsid w:val="003D5DA8"/>
    <w:rsid w:val="003D6C18"/>
    <w:rsid w:val="003D6DCF"/>
    <w:rsid w:val="003D6E58"/>
    <w:rsid w:val="003D76BA"/>
    <w:rsid w:val="003D7C07"/>
    <w:rsid w:val="003D7FBC"/>
    <w:rsid w:val="003E01CF"/>
    <w:rsid w:val="003E0873"/>
    <w:rsid w:val="003E094F"/>
    <w:rsid w:val="003E0BEF"/>
    <w:rsid w:val="003E119C"/>
    <w:rsid w:val="003E1295"/>
    <w:rsid w:val="003E12D1"/>
    <w:rsid w:val="003E1458"/>
    <w:rsid w:val="003E147A"/>
    <w:rsid w:val="003E17C1"/>
    <w:rsid w:val="003E1919"/>
    <w:rsid w:val="003E1D00"/>
    <w:rsid w:val="003E20EC"/>
    <w:rsid w:val="003E2456"/>
    <w:rsid w:val="003E3093"/>
    <w:rsid w:val="003E30C2"/>
    <w:rsid w:val="003E3323"/>
    <w:rsid w:val="003E3448"/>
    <w:rsid w:val="003E360F"/>
    <w:rsid w:val="003E38B6"/>
    <w:rsid w:val="003E3C06"/>
    <w:rsid w:val="003E3DD7"/>
    <w:rsid w:val="003E47AC"/>
    <w:rsid w:val="003E4B9D"/>
    <w:rsid w:val="003E5072"/>
    <w:rsid w:val="003E531A"/>
    <w:rsid w:val="003E597C"/>
    <w:rsid w:val="003E5FD9"/>
    <w:rsid w:val="003E6614"/>
    <w:rsid w:val="003E69A5"/>
    <w:rsid w:val="003E780B"/>
    <w:rsid w:val="003E7DFE"/>
    <w:rsid w:val="003F035F"/>
    <w:rsid w:val="003F0BFD"/>
    <w:rsid w:val="003F19D4"/>
    <w:rsid w:val="003F1DCA"/>
    <w:rsid w:val="003F1EF8"/>
    <w:rsid w:val="003F2263"/>
    <w:rsid w:val="003F38A0"/>
    <w:rsid w:val="003F3E4F"/>
    <w:rsid w:val="003F3F5A"/>
    <w:rsid w:val="003F4DC9"/>
    <w:rsid w:val="003F5BFF"/>
    <w:rsid w:val="003F5F71"/>
    <w:rsid w:val="003F69DE"/>
    <w:rsid w:val="003F711E"/>
    <w:rsid w:val="003F780D"/>
    <w:rsid w:val="003F7890"/>
    <w:rsid w:val="003F78A3"/>
    <w:rsid w:val="003F799D"/>
    <w:rsid w:val="003F7C8A"/>
    <w:rsid w:val="004000C0"/>
    <w:rsid w:val="0040041D"/>
    <w:rsid w:val="00400C66"/>
    <w:rsid w:val="00400F3D"/>
    <w:rsid w:val="004014D4"/>
    <w:rsid w:val="00401752"/>
    <w:rsid w:val="00401DB9"/>
    <w:rsid w:val="00401FE6"/>
    <w:rsid w:val="00402015"/>
    <w:rsid w:val="00402211"/>
    <w:rsid w:val="0040269D"/>
    <w:rsid w:val="00402797"/>
    <w:rsid w:val="00402862"/>
    <w:rsid w:val="00402A18"/>
    <w:rsid w:val="00402A97"/>
    <w:rsid w:val="00402B60"/>
    <w:rsid w:val="00402BB6"/>
    <w:rsid w:val="00402F83"/>
    <w:rsid w:val="00403758"/>
    <w:rsid w:val="00404512"/>
    <w:rsid w:val="004046C1"/>
    <w:rsid w:val="00404A97"/>
    <w:rsid w:val="004055E1"/>
    <w:rsid w:val="004056D3"/>
    <w:rsid w:val="004058A3"/>
    <w:rsid w:val="0040596A"/>
    <w:rsid w:val="00405A29"/>
    <w:rsid w:val="004062DA"/>
    <w:rsid w:val="004062E1"/>
    <w:rsid w:val="004063ED"/>
    <w:rsid w:val="004066F4"/>
    <w:rsid w:val="00406C0B"/>
    <w:rsid w:val="0041010B"/>
    <w:rsid w:val="0041108A"/>
    <w:rsid w:val="004110F2"/>
    <w:rsid w:val="0041227F"/>
    <w:rsid w:val="0041258D"/>
    <w:rsid w:val="0041278A"/>
    <w:rsid w:val="00413BC4"/>
    <w:rsid w:val="00414DD5"/>
    <w:rsid w:val="0041592C"/>
    <w:rsid w:val="00415A9A"/>
    <w:rsid w:val="00415D02"/>
    <w:rsid w:val="00416248"/>
    <w:rsid w:val="00416556"/>
    <w:rsid w:val="004166AC"/>
    <w:rsid w:val="00416756"/>
    <w:rsid w:val="004168EB"/>
    <w:rsid w:val="00416A60"/>
    <w:rsid w:val="00417156"/>
    <w:rsid w:val="00417445"/>
    <w:rsid w:val="004175F2"/>
    <w:rsid w:val="00417D13"/>
    <w:rsid w:val="004200B5"/>
    <w:rsid w:val="0042079D"/>
    <w:rsid w:val="00420B32"/>
    <w:rsid w:val="00420BD3"/>
    <w:rsid w:val="00420BDC"/>
    <w:rsid w:val="00420EAB"/>
    <w:rsid w:val="004212B2"/>
    <w:rsid w:val="004214BF"/>
    <w:rsid w:val="00421548"/>
    <w:rsid w:val="00421A99"/>
    <w:rsid w:val="00422716"/>
    <w:rsid w:val="00422A5F"/>
    <w:rsid w:val="0042320B"/>
    <w:rsid w:val="00423BAB"/>
    <w:rsid w:val="00423E93"/>
    <w:rsid w:val="004251F0"/>
    <w:rsid w:val="00425B24"/>
    <w:rsid w:val="00425BA9"/>
    <w:rsid w:val="00425D5F"/>
    <w:rsid w:val="00425E64"/>
    <w:rsid w:val="00425F01"/>
    <w:rsid w:val="004267F7"/>
    <w:rsid w:val="00426BB0"/>
    <w:rsid w:val="00427CEE"/>
    <w:rsid w:val="00430601"/>
    <w:rsid w:val="00430616"/>
    <w:rsid w:val="00430E0A"/>
    <w:rsid w:val="00431219"/>
    <w:rsid w:val="0043170A"/>
    <w:rsid w:val="00432148"/>
    <w:rsid w:val="00432868"/>
    <w:rsid w:val="00432CB2"/>
    <w:rsid w:val="00433017"/>
    <w:rsid w:val="00433616"/>
    <w:rsid w:val="004337E8"/>
    <w:rsid w:val="00433C04"/>
    <w:rsid w:val="004340B3"/>
    <w:rsid w:val="00434B33"/>
    <w:rsid w:val="004354BA"/>
    <w:rsid w:val="004355E0"/>
    <w:rsid w:val="0043562D"/>
    <w:rsid w:val="004358F1"/>
    <w:rsid w:val="00435A02"/>
    <w:rsid w:val="00436A9B"/>
    <w:rsid w:val="00437277"/>
    <w:rsid w:val="00437994"/>
    <w:rsid w:val="00437C00"/>
    <w:rsid w:val="00437D42"/>
    <w:rsid w:val="0044043E"/>
    <w:rsid w:val="0044052A"/>
    <w:rsid w:val="004405D2"/>
    <w:rsid w:val="004406C2"/>
    <w:rsid w:val="00440B44"/>
    <w:rsid w:val="00441AB9"/>
    <w:rsid w:val="00441C9E"/>
    <w:rsid w:val="004422B5"/>
    <w:rsid w:val="004423C7"/>
    <w:rsid w:val="00442AE4"/>
    <w:rsid w:val="0044369B"/>
    <w:rsid w:val="004444F9"/>
    <w:rsid w:val="004448B2"/>
    <w:rsid w:val="00444AD9"/>
    <w:rsid w:val="00444C88"/>
    <w:rsid w:val="00444DE1"/>
    <w:rsid w:val="00445B1C"/>
    <w:rsid w:val="00445FE8"/>
    <w:rsid w:val="00446010"/>
    <w:rsid w:val="004461A5"/>
    <w:rsid w:val="004463A2"/>
    <w:rsid w:val="00446659"/>
    <w:rsid w:val="00446F91"/>
    <w:rsid w:val="0044771B"/>
    <w:rsid w:val="00447A3C"/>
    <w:rsid w:val="004505C0"/>
    <w:rsid w:val="0045118B"/>
    <w:rsid w:val="00452274"/>
    <w:rsid w:val="004526C7"/>
    <w:rsid w:val="0045302F"/>
    <w:rsid w:val="004531BD"/>
    <w:rsid w:val="00453205"/>
    <w:rsid w:val="004535D4"/>
    <w:rsid w:val="00453944"/>
    <w:rsid w:val="004539F6"/>
    <w:rsid w:val="00454538"/>
    <w:rsid w:val="00454923"/>
    <w:rsid w:val="00454AB8"/>
    <w:rsid w:val="004553EF"/>
    <w:rsid w:val="004554D2"/>
    <w:rsid w:val="0045580C"/>
    <w:rsid w:val="00455A7A"/>
    <w:rsid w:val="00456070"/>
    <w:rsid w:val="004560FF"/>
    <w:rsid w:val="00456515"/>
    <w:rsid w:val="00456704"/>
    <w:rsid w:val="00456CE8"/>
    <w:rsid w:val="00456E45"/>
    <w:rsid w:val="00456EF9"/>
    <w:rsid w:val="00456F93"/>
    <w:rsid w:val="00457698"/>
    <w:rsid w:val="0045793D"/>
    <w:rsid w:val="0046077A"/>
    <w:rsid w:val="00460792"/>
    <w:rsid w:val="00460BC5"/>
    <w:rsid w:val="00460E83"/>
    <w:rsid w:val="004613F6"/>
    <w:rsid w:val="004614D0"/>
    <w:rsid w:val="00461562"/>
    <w:rsid w:val="004617A2"/>
    <w:rsid w:val="004619D1"/>
    <w:rsid w:val="00461C3F"/>
    <w:rsid w:val="00461DED"/>
    <w:rsid w:val="004620C4"/>
    <w:rsid w:val="00462166"/>
    <w:rsid w:val="004627F5"/>
    <w:rsid w:val="004636F7"/>
    <w:rsid w:val="00463DAB"/>
    <w:rsid w:val="004645D0"/>
    <w:rsid w:val="00464A22"/>
    <w:rsid w:val="00465533"/>
    <w:rsid w:val="004655B2"/>
    <w:rsid w:val="004657A1"/>
    <w:rsid w:val="00465E47"/>
    <w:rsid w:val="0046649A"/>
    <w:rsid w:val="00466F02"/>
    <w:rsid w:val="0046716E"/>
    <w:rsid w:val="004671E0"/>
    <w:rsid w:val="0046730B"/>
    <w:rsid w:val="00467E51"/>
    <w:rsid w:val="00470184"/>
    <w:rsid w:val="00470461"/>
    <w:rsid w:val="004705B6"/>
    <w:rsid w:val="004706CC"/>
    <w:rsid w:val="00470D0A"/>
    <w:rsid w:val="004716F0"/>
    <w:rsid w:val="00472598"/>
    <w:rsid w:val="00472788"/>
    <w:rsid w:val="004736CC"/>
    <w:rsid w:val="00473B73"/>
    <w:rsid w:val="00473D78"/>
    <w:rsid w:val="00474179"/>
    <w:rsid w:val="004744EF"/>
    <w:rsid w:val="004746FB"/>
    <w:rsid w:val="00474D04"/>
    <w:rsid w:val="004751EC"/>
    <w:rsid w:val="00475B5A"/>
    <w:rsid w:val="00475B8E"/>
    <w:rsid w:val="00475DB7"/>
    <w:rsid w:val="0047611C"/>
    <w:rsid w:val="00476263"/>
    <w:rsid w:val="00476616"/>
    <w:rsid w:val="00476AEA"/>
    <w:rsid w:val="00477241"/>
    <w:rsid w:val="004778E8"/>
    <w:rsid w:val="004809FE"/>
    <w:rsid w:val="0048126F"/>
    <w:rsid w:val="004812E6"/>
    <w:rsid w:val="00482026"/>
    <w:rsid w:val="004821ED"/>
    <w:rsid w:val="00482561"/>
    <w:rsid w:val="00482614"/>
    <w:rsid w:val="004839FD"/>
    <w:rsid w:val="00483A4B"/>
    <w:rsid w:val="00483D56"/>
    <w:rsid w:val="00483F29"/>
    <w:rsid w:val="0048411F"/>
    <w:rsid w:val="00484228"/>
    <w:rsid w:val="00484658"/>
    <w:rsid w:val="0048503D"/>
    <w:rsid w:val="0048667E"/>
    <w:rsid w:val="00486D2F"/>
    <w:rsid w:val="00486EA3"/>
    <w:rsid w:val="00490052"/>
    <w:rsid w:val="00490615"/>
    <w:rsid w:val="0049109D"/>
    <w:rsid w:val="0049232F"/>
    <w:rsid w:val="00492AAB"/>
    <w:rsid w:val="00492B02"/>
    <w:rsid w:val="0049302B"/>
    <w:rsid w:val="0049322D"/>
    <w:rsid w:val="004933EE"/>
    <w:rsid w:val="0049384C"/>
    <w:rsid w:val="00493C02"/>
    <w:rsid w:val="004940E4"/>
    <w:rsid w:val="00494254"/>
    <w:rsid w:val="00494299"/>
    <w:rsid w:val="0049432C"/>
    <w:rsid w:val="00494911"/>
    <w:rsid w:val="00494E93"/>
    <w:rsid w:val="004957F2"/>
    <w:rsid w:val="004958FF"/>
    <w:rsid w:val="00495967"/>
    <w:rsid w:val="004959DC"/>
    <w:rsid w:val="00496392"/>
    <w:rsid w:val="004972CA"/>
    <w:rsid w:val="004974D1"/>
    <w:rsid w:val="004976FB"/>
    <w:rsid w:val="0049771B"/>
    <w:rsid w:val="00497DDA"/>
    <w:rsid w:val="00497FD6"/>
    <w:rsid w:val="004A0362"/>
    <w:rsid w:val="004A0CE2"/>
    <w:rsid w:val="004A1247"/>
    <w:rsid w:val="004A149A"/>
    <w:rsid w:val="004A1F9C"/>
    <w:rsid w:val="004A20B0"/>
    <w:rsid w:val="004A20C8"/>
    <w:rsid w:val="004A2870"/>
    <w:rsid w:val="004A31A4"/>
    <w:rsid w:val="004A3A01"/>
    <w:rsid w:val="004A3C54"/>
    <w:rsid w:val="004A478D"/>
    <w:rsid w:val="004A4DBF"/>
    <w:rsid w:val="004A4EE2"/>
    <w:rsid w:val="004A510B"/>
    <w:rsid w:val="004A5902"/>
    <w:rsid w:val="004A67C9"/>
    <w:rsid w:val="004A6927"/>
    <w:rsid w:val="004A6FC9"/>
    <w:rsid w:val="004A7206"/>
    <w:rsid w:val="004A7882"/>
    <w:rsid w:val="004A7CC0"/>
    <w:rsid w:val="004B0026"/>
    <w:rsid w:val="004B04F3"/>
    <w:rsid w:val="004B06B3"/>
    <w:rsid w:val="004B0FE2"/>
    <w:rsid w:val="004B10BE"/>
    <w:rsid w:val="004B30B7"/>
    <w:rsid w:val="004B358A"/>
    <w:rsid w:val="004B37E3"/>
    <w:rsid w:val="004B3F42"/>
    <w:rsid w:val="004B3FF9"/>
    <w:rsid w:val="004B433F"/>
    <w:rsid w:val="004B4386"/>
    <w:rsid w:val="004B43AC"/>
    <w:rsid w:val="004B43E4"/>
    <w:rsid w:val="004B473F"/>
    <w:rsid w:val="004B514E"/>
    <w:rsid w:val="004B59EA"/>
    <w:rsid w:val="004B60F3"/>
    <w:rsid w:val="004B7294"/>
    <w:rsid w:val="004B7C08"/>
    <w:rsid w:val="004C02B2"/>
    <w:rsid w:val="004C03CA"/>
    <w:rsid w:val="004C0647"/>
    <w:rsid w:val="004C1216"/>
    <w:rsid w:val="004C1495"/>
    <w:rsid w:val="004C25C1"/>
    <w:rsid w:val="004C29EF"/>
    <w:rsid w:val="004C32B8"/>
    <w:rsid w:val="004C3C81"/>
    <w:rsid w:val="004C4171"/>
    <w:rsid w:val="004C4227"/>
    <w:rsid w:val="004C429C"/>
    <w:rsid w:val="004C430C"/>
    <w:rsid w:val="004C4EE5"/>
    <w:rsid w:val="004C51DD"/>
    <w:rsid w:val="004C585B"/>
    <w:rsid w:val="004C59D6"/>
    <w:rsid w:val="004C5AE8"/>
    <w:rsid w:val="004C5E79"/>
    <w:rsid w:val="004C66D1"/>
    <w:rsid w:val="004C6A01"/>
    <w:rsid w:val="004C6A41"/>
    <w:rsid w:val="004C6A5D"/>
    <w:rsid w:val="004C6F16"/>
    <w:rsid w:val="004C708E"/>
    <w:rsid w:val="004C73BB"/>
    <w:rsid w:val="004C7AFC"/>
    <w:rsid w:val="004C7D77"/>
    <w:rsid w:val="004D0270"/>
    <w:rsid w:val="004D04B0"/>
    <w:rsid w:val="004D0755"/>
    <w:rsid w:val="004D0D69"/>
    <w:rsid w:val="004D1094"/>
    <w:rsid w:val="004D110B"/>
    <w:rsid w:val="004D11FD"/>
    <w:rsid w:val="004D1894"/>
    <w:rsid w:val="004D1BA3"/>
    <w:rsid w:val="004D21E2"/>
    <w:rsid w:val="004D291C"/>
    <w:rsid w:val="004D2AAE"/>
    <w:rsid w:val="004D2CF1"/>
    <w:rsid w:val="004D32FE"/>
    <w:rsid w:val="004D3A64"/>
    <w:rsid w:val="004D3C53"/>
    <w:rsid w:val="004D3C5C"/>
    <w:rsid w:val="004D428C"/>
    <w:rsid w:val="004D474E"/>
    <w:rsid w:val="004D4C82"/>
    <w:rsid w:val="004D4CC5"/>
    <w:rsid w:val="004D4EB2"/>
    <w:rsid w:val="004D63B3"/>
    <w:rsid w:val="004D65CA"/>
    <w:rsid w:val="004D66C4"/>
    <w:rsid w:val="004D6849"/>
    <w:rsid w:val="004D6935"/>
    <w:rsid w:val="004D7DC8"/>
    <w:rsid w:val="004E1127"/>
    <w:rsid w:val="004E1593"/>
    <w:rsid w:val="004E1F63"/>
    <w:rsid w:val="004E1FCE"/>
    <w:rsid w:val="004E226D"/>
    <w:rsid w:val="004E3023"/>
    <w:rsid w:val="004E330A"/>
    <w:rsid w:val="004E35C1"/>
    <w:rsid w:val="004E35FC"/>
    <w:rsid w:val="004E36D3"/>
    <w:rsid w:val="004E4508"/>
    <w:rsid w:val="004E454D"/>
    <w:rsid w:val="004E5753"/>
    <w:rsid w:val="004E5A80"/>
    <w:rsid w:val="004E653D"/>
    <w:rsid w:val="004E6983"/>
    <w:rsid w:val="004E6BBE"/>
    <w:rsid w:val="004E6C41"/>
    <w:rsid w:val="004E6C74"/>
    <w:rsid w:val="004E70CF"/>
    <w:rsid w:val="004E7339"/>
    <w:rsid w:val="004E74CB"/>
    <w:rsid w:val="004E7CA6"/>
    <w:rsid w:val="004F0150"/>
    <w:rsid w:val="004F08A2"/>
    <w:rsid w:val="004F12E9"/>
    <w:rsid w:val="004F145F"/>
    <w:rsid w:val="004F162C"/>
    <w:rsid w:val="004F16AB"/>
    <w:rsid w:val="004F1840"/>
    <w:rsid w:val="004F1C04"/>
    <w:rsid w:val="004F1C3A"/>
    <w:rsid w:val="004F1E83"/>
    <w:rsid w:val="004F1F91"/>
    <w:rsid w:val="004F2350"/>
    <w:rsid w:val="004F2392"/>
    <w:rsid w:val="004F2A58"/>
    <w:rsid w:val="004F2E07"/>
    <w:rsid w:val="004F3255"/>
    <w:rsid w:val="004F32E1"/>
    <w:rsid w:val="004F38FE"/>
    <w:rsid w:val="004F393A"/>
    <w:rsid w:val="004F44F0"/>
    <w:rsid w:val="004F45BA"/>
    <w:rsid w:val="004F493F"/>
    <w:rsid w:val="004F4D23"/>
    <w:rsid w:val="004F56B2"/>
    <w:rsid w:val="004F5F70"/>
    <w:rsid w:val="004F609B"/>
    <w:rsid w:val="004F67F6"/>
    <w:rsid w:val="004F6CC6"/>
    <w:rsid w:val="004F704E"/>
    <w:rsid w:val="004F72F6"/>
    <w:rsid w:val="004F7312"/>
    <w:rsid w:val="004F7542"/>
    <w:rsid w:val="004F7A82"/>
    <w:rsid w:val="004F7FDA"/>
    <w:rsid w:val="0050004F"/>
    <w:rsid w:val="005001B0"/>
    <w:rsid w:val="005005B4"/>
    <w:rsid w:val="00500924"/>
    <w:rsid w:val="0050244A"/>
    <w:rsid w:val="005033BC"/>
    <w:rsid w:val="005039E8"/>
    <w:rsid w:val="00503AA0"/>
    <w:rsid w:val="00503F74"/>
    <w:rsid w:val="00503F85"/>
    <w:rsid w:val="0050403B"/>
    <w:rsid w:val="00504285"/>
    <w:rsid w:val="00504438"/>
    <w:rsid w:val="00504609"/>
    <w:rsid w:val="00504A0A"/>
    <w:rsid w:val="00504D30"/>
    <w:rsid w:val="00504F96"/>
    <w:rsid w:val="00504FA4"/>
    <w:rsid w:val="00505488"/>
    <w:rsid w:val="00505C09"/>
    <w:rsid w:val="00506009"/>
    <w:rsid w:val="0050619A"/>
    <w:rsid w:val="00506429"/>
    <w:rsid w:val="005065CD"/>
    <w:rsid w:val="005069BC"/>
    <w:rsid w:val="00507443"/>
    <w:rsid w:val="0050789F"/>
    <w:rsid w:val="00507C05"/>
    <w:rsid w:val="00510385"/>
    <w:rsid w:val="00510CF0"/>
    <w:rsid w:val="00510E69"/>
    <w:rsid w:val="005116B5"/>
    <w:rsid w:val="0051178C"/>
    <w:rsid w:val="00511A98"/>
    <w:rsid w:val="00512F81"/>
    <w:rsid w:val="00513F59"/>
    <w:rsid w:val="005149EA"/>
    <w:rsid w:val="00514E7E"/>
    <w:rsid w:val="0051550D"/>
    <w:rsid w:val="00515562"/>
    <w:rsid w:val="00515847"/>
    <w:rsid w:val="00515E0C"/>
    <w:rsid w:val="0051741F"/>
    <w:rsid w:val="00517B4A"/>
    <w:rsid w:val="00517CBF"/>
    <w:rsid w:val="00517D4C"/>
    <w:rsid w:val="00517FC5"/>
    <w:rsid w:val="00520119"/>
    <w:rsid w:val="00520412"/>
    <w:rsid w:val="0052071E"/>
    <w:rsid w:val="005209FA"/>
    <w:rsid w:val="00520ACD"/>
    <w:rsid w:val="00520DEF"/>
    <w:rsid w:val="005218F3"/>
    <w:rsid w:val="00522B8B"/>
    <w:rsid w:val="00523468"/>
    <w:rsid w:val="0052374E"/>
    <w:rsid w:val="00523B31"/>
    <w:rsid w:val="005242C8"/>
    <w:rsid w:val="0052434F"/>
    <w:rsid w:val="0052446B"/>
    <w:rsid w:val="0052447C"/>
    <w:rsid w:val="005253A4"/>
    <w:rsid w:val="00525623"/>
    <w:rsid w:val="00525DEF"/>
    <w:rsid w:val="005266DC"/>
    <w:rsid w:val="00526974"/>
    <w:rsid w:val="00526A64"/>
    <w:rsid w:val="00526F6A"/>
    <w:rsid w:val="0052702A"/>
    <w:rsid w:val="00527665"/>
    <w:rsid w:val="00530B0D"/>
    <w:rsid w:val="005310E7"/>
    <w:rsid w:val="00531FA1"/>
    <w:rsid w:val="0053255E"/>
    <w:rsid w:val="005326E8"/>
    <w:rsid w:val="00532B71"/>
    <w:rsid w:val="00532D25"/>
    <w:rsid w:val="005338A5"/>
    <w:rsid w:val="00533990"/>
    <w:rsid w:val="005339C0"/>
    <w:rsid w:val="00533B12"/>
    <w:rsid w:val="00534294"/>
    <w:rsid w:val="0053440D"/>
    <w:rsid w:val="00534492"/>
    <w:rsid w:val="005344F7"/>
    <w:rsid w:val="00534549"/>
    <w:rsid w:val="00534C87"/>
    <w:rsid w:val="00535C6E"/>
    <w:rsid w:val="00536786"/>
    <w:rsid w:val="005368CA"/>
    <w:rsid w:val="00537714"/>
    <w:rsid w:val="005379FA"/>
    <w:rsid w:val="00537A77"/>
    <w:rsid w:val="0054034C"/>
    <w:rsid w:val="00540451"/>
    <w:rsid w:val="00540E66"/>
    <w:rsid w:val="00540FF2"/>
    <w:rsid w:val="005411C0"/>
    <w:rsid w:val="00541464"/>
    <w:rsid w:val="00541B88"/>
    <w:rsid w:val="00541EEF"/>
    <w:rsid w:val="0054213F"/>
    <w:rsid w:val="00542A91"/>
    <w:rsid w:val="00543047"/>
    <w:rsid w:val="005439D4"/>
    <w:rsid w:val="00543BAD"/>
    <w:rsid w:val="005442DA"/>
    <w:rsid w:val="00544727"/>
    <w:rsid w:val="00544D48"/>
    <w:rsid w:val="00544D75"/>
    <w:rsid w:val="00544D87"/>
    <w:rsid w:val="00544ED5"/>
    <w:rsid w:val="00545259"/>
    <w:rsid w:val="0054560C"/>
    <w:rsid w:val="00545A2A"/>
    <w:rsid w:val="005460B5"/>
    <w:rsid w:val="00546C99"/>
    <w:rsid w:val="00547002"/>
    <w:rsid w:val="0054745A"/>
    <w:rsid w:val="00547741"/>
    <w:rsid w:val="00547E65"/>
    <w:rsid w:val="005500AD"/>
    <w:rsid w:val="005503A8"/>
    <w:rsid w:val="00550658"/>
    <w:rsid w:val="0055085D"/>
    <w:rsid w:val="005509A3"/>
    <w:rsid w:val="00550A1A"/>
    <w:rsid w:val="00550A8F"/>
    <w:rsid w:val="00551282"/>
    <w:rsid w:val="00551400"/>
    <w:rsid w:val="0055181C"/>
    <w:rsid w:val="00551E93"/>
    <w:rsid w:val="00551F20"/>
    <w:rsid w:val="00552203"/>
    <w:rsid w:val="0055255C"/>
    <w:rsid w:val="00552A60"/>
    <w:rsid w:val="00552BBE"/>
    <w:rsid w:val="00553596"/>
    <w:rsid w:val="00553761"/>
    <w:rsid w:val="00553DB6"/>
    <w:rsid w:val="00554FEA"/>
    <w:rsid w:val="005554AC"/>
    <w:rsid w:val="00555AF7"/>
    <w:rsid w:val="00556E71"/>
    <w:rsid w:val="0055736B"/>
    <w:rsid w:val="00557536"/>
    <w:rsid w:val="0055753E"/>
    <w:rsid w:val="005575D2"/>
    <w:rsid w:val="00557E56"/>
    <w:rsid w:val="00557ED9"/>
    <w:rsid w:val="0056009D"/>
    <w:rsid w:val="0056061C"/>
    <w:rsid w:val="0056065A"/>
    <w:rsid w:val="00561581"/>
    <w:rsid w:val="00561636"/>
    <w:rsid w:val="00561AAA"/>
    <w:rsid w:val="00561C4C"/>
    <w:rsid w:val="005625E6"/>
    <w:rsid w:val="00562AE6"/>
    <w:rsid w:val="005630A0"/>
    <w:rsid w:val="005632F4"/>
    <w:rsid w:val="00563EFD"/>
    <w:rsid w:val="00564068"/>
    <w:rsid w:val="00564E06"/>
    <w:rsid w:val="0056525B"/>
    <w:rsid w:val="005659EB"/>
    <w:rsid w:val="00565AE2"/>
    <w:rsid w:val="0056622F"/>
    <w:rsid w:val="00566301"/>
    <w:rsid w:val="00566424"/>
    <w:rsid w:val="005667AF"/>
    <w:rsid w:val="00566A84"/>
    <w:rsid w:val="00566B2D"/>
    <w:rsid w:val="00566E22"/>
    <w:rsid w:val="00566E35"/>
    <w:rsid w:val="00566F28"/>
    <w:rsid w:val="005675FA"/>
    <w:rsid w:val="00567DBB"/>
    <w:rsid w:val="00567EDE"/>
    <w:rsid w:val="00570ADF"/>
    <w:rsid w:val="00571B61"/>
    <w:rsid w:val="00571C6A"/>
    <w:rsid w:val="0057215B"/>
    <w:rsid w:val="0057219D"/>
    <w:rsid w:val="005725A6"/>
    <w:rsid w:val="005727FA"/>
    <w:rsid w:val="005728D3"/>
    <w:rsid w:val="00572BAA"/>
    <w:rsid w:val="00573584"/>
    <w:rsid w:val="005738F9"/>
    <w:rsid w:val="00573FB4"/>
    <w:rsid w:val="005754C0"/>
    <w:rsid w:val="00575AB2"/>
    <w:rsid w:val="00575ACB"/>
    <w:rsid w:val="005762BA"/>
    <w:rsid w:val="00576979"/>
    <w:rsid w:val="00576BE7"/>
    <w:rsid w:val="00577819"/>
    <w:rsid w:val="00577F96"/>
    <w:rsid w:val="005808DB"/>
    <w:rsid w:val="00580A06"/>
    <w:rsid w:val="00580DAB"/>
    <w:rsid w:val="00580EC4"/>
    <w:rsid w:val="00581121"/>
    <w:rsid w:val="005811D3"/>
    <w:rsid w:val="00581823"/>
    <w:rsid w:val="005824F8"/>
    <w:rsid w:val="0058276D"/>
    <w:rsid w:val="005829C1"/>
    <w:rsid w:val="005839FA"/>
    <w:rsid w:val="00583B5A"/>
    <w:rsid w:val="005841BC"/>
    <w:rsid w:val="0058437E"/>
    <w:rsid w:val="00584568"/>
    <w:rsid w:val="00584887"/>
    <w:rsid w:val="0058495D"/>
    <w:rsid w:val="0058496A"/>
    <w:rsid w:val="00584A12"/>
    <w:rsid w:val="00584D6B"/>
    <w:rsid w:val="005850BC"/>
    <w:rsid w:val="00585176"/>
    <w:rsid w:val="005856FF"/>
    <w:rsid w:val="00585CC1"/>
    <w:rsid w:val="00586016"/>
    <w:rsid w:val="0058622F"/>
    <w:rsid w:val="00586356"/>
    <w:rsid w:val="00587291"/>
    <w:rsid w:val="00587304"/>
    <w:rsid w:val="005875C5"/>
    <w:rsid w:val="00587DDD"/>
    <w:rsid w:val="00587EA7"/>
    <w:rsid w:val="00587EC5"/>
    <w:rsid w:val="00590373"/>
    <w:rsid w:val="00590C25"/>
    <w:rsid w:val="00591832"/>
    <w:rsid w:val="00591951"/>
    <w:rsid w:val="005923D2"/>
    <w:rsid w:val="005924F2"/>
    <w:rsid w:val="00592629"/>
    <w:rsid w:val="00592839"/>
    <w:rsid w:val="00592D1D"/>
    <w:rsid w:val="005933A1"/>
    <w:rsid w:val="00593EDC"/>
    <w:rsid w:val="005956C2"/>
    <w:rsid w:val="00595837"/>
    <w:rsid w:val="005969BC"/>
    <w:rsid w:val="00596C62"/>
    <w:rsid w:val="00596DB8"/>
    <w:rsid w:val="005A05BC"/>
    <w:rsid w:val="005A0889"/>
    <w:rsid w:val="005A08C3"/>
    <w:rsid w:val="005A0C28"/>
    <w:rsid w:val="005A0C7A"/>
    <w:rsid w:val="005A0F05"/>
    <w:rsid w:val="005A1254"/>
    <w:rsid w:val="005A1616"/>
    <w:rsid w:val="005A1E1E"/>
    <w:rsid w:val="005A2972"/>
    <w:rsid w:val="005A363E"/>
    <w:rsid w:val="005A40F6"/>
    <w:rsid w:val="005A4D19"/>
    <w:rsid w:val="005A4D5F"/>
    <w:rsid w:val="005A52EE"/>
    <w:rsid w:val="005A54B5"/>
    <w:rsid w:val="005A6585"/>
    <w:rsid w:val="005A7248"/>
    <w:rsid w:val="005A7312"/>
    <w:rsid w:val="005A7690"/>
    <w:rsid w:val="005B010C"/>
    <w:rsid w:val="005B0118"/>
    <w:rsid w:val="005B05C7"/>
    <w:rsid w:val="005B0A0F"/>
    <w:rsid w:val="005B137A"/>
    <w:rsid w:val="005B16CE"/>
    <w:rsid w:val="005B1A0D"/>
    <w:rsid w:val="005B1B54"/>
    <w:rsid w:val="005B1D68"/>
    <w:rsid w:val="005B2256"/>
    <w:rsid w:val="005B22E9"/>
    <w:rsid w:val="005B2332"/>
    <w:rsid w:val="005B2BFE"/>
    <w:rsid w:val="005B2CFC"/>
    <w:rsid w:val="005B3283"/>
    <w:rsid w:val="005B3446"/>
    <w:rsid w:val="005B3602"/>
    <w:rsid w:val="005B36B1"/>
    <w:rsid w:val="005B49EA"/>
    <w:rsid w:val="005B4AC7"/>
    <w:rsid w:val="005B4F8F"/>
    <w:rsid w:val="005B5ADC"/>
    <w:rsid w:val="005B600C"/>
    <w:rsid w:val="005B608D"/>
    <w:rsid w:val="005B63B6"/>
    <w:rsid w:val="005B6413"/>
    <w:rsid w:val="005B66AC"/>
    <w:rsid w:val="005B678B"/>
    <w:rsid w:val="005C0C2B"/>
    <w:rsid w:val="005C10D6"/>
    <w:rsid w:val="005C121B"/>
    <w:rsid w:val="005C1B83"/>
    <w:rsid w:val="005C217D"/>
    <w:rsid w:val="005C22C7"/>
    <w:rsid w:val="005C25C9"/>
    <w:rsid w:val="005C33B0"/>
    <w:rsid w:val="005C4047"/>
    <w:rsid w:val="005C4B75"/>
    <w:rsid w:val="005C50A1"/>
    <w:rsid w:val="005C5217"/>
    <w:rsid w:val="005C5425"/>
    <w:rsid w:val="005C5B5A"/>
    <w:rsid w:val="005C6669"/>
    <w:rsid w:val="005C6877"/>
    <w:rsid w:val="005C6A2F"/>
    <w:rsid w:val="005C73C1"/>
    <w:rsid w:val="005C74A0"/>
    <w:rsid w:val="005D04D0"/>
    <w:rsid w:val="005D0F6C"/>
    <w:rsid w:val="005D1275"/>
    <w:rsid w:val="005D1961"/>
    <w:rsid w:val="005D2B95"/>
    <w:rsid w:val="005D2D7F"/>
    <w:rsid w:val="005D3005"/>
    <w:rsid w:val="005D34B2"/>
    <w:rsid w:val="005D351C"/>
    <w:rsid w:val="005D42C0"/>
    <w:rsid w:val="005D4640"/>
    <w:rsid w:val="005D46B7"/>
    <w:rsid w:val="005D499D"/>
    <w:rsid w:val="005D4AE6"/>
    <w:rsid w:val="005D5036"/>
    <w:rsid w:val="005D516E"/>
    <w:rsid w:val="005D5762"/>
    <w:rsid w:val="005D5B08"/>
    <w:rsid w:val="005D5F34"/>
    <w:rsid w:val="005D6275"/>
    <w:rsid w:val="005D65F1"/>
    <w:rsid w:val="005D6793"/>
    <w:rsid w:val="005D6D16"/>
    <w:rsid w:val="005D71E7"/>
    <w:rsid w:val="005D72C4"/>
    <w:rsid w:val="005D759E"/>
    <w:rsid w:val="005D7D0F"/>
    <w:rsid w:val="005E071A"/>
    <w:rsid w:val="005E0A35"/>
    <w:rsid w:val="005E0C45"/>
    <w:rsid w:val="005E0CB6"/>
    <w:rsid w:val="005E0CC8"/>
    <w:rsid w:val="005E0FBD"/>
    <w:rsid w:val="005E1306"/>
    <w:rsid w:val="005E15FB"/>
    <w:rsid w:val="005E2EB3"/>
    <w:rsid w:val="005E306B"/>
    <w:rsid w:val="005E33B1"/>
    <w:rsid w:val="005E3F23"/>
    <w:rsid w:val="005E43A5"/>
    <w:rsid w:val="005E4410"/>
    <w:rsid w:val="005E4568"/>
    <w:rsid w:val="005E52EE"/>
    <w:rsid w:val="005E5395"/>
    <w:rsid w:val="005E56D8"/>
    <w:rsid w:val="005E5EC2"/>
    <w:rsid w:val="005E6243"/>
    <w:rsid w:val="005E683E"/>
    <w:rsid w:val="005E7023"/>
    <w:rsid w:val="005E71B1"/>
    <w:rsid w:val="005E74AE"/>
    <w:rsid w:val="005E74C8"/>
    <w:rsid w:val="005E783F"/>
    <w:rsid w:val="005E7CC8"/>
    <w:rsid w:val="005E7DAC"/>
    <w:rsid w:val="005F06DE"/>
    <w:rsid w:val="005F0762"/>
    <w:rsid w:val="005F0D5C"/>
    <w:rsid w:val="005F1692"/>
    <w:rsid w:val="005F1738"/>
    <w:rsid w:val="005F2199"/>
    <w:rsid w:val="005F229F"/>
    <w:rsid w:val="005F2819"/>
    <w:rsid w:val="005F35F6"/>
    <w:rsid w:val="005F3B97"/>
    <w:rsid w:val="005F3E17"/>
    <w:rsid w:val="005F415C"/>
    <w:rsid w:val="005F437A"/>
    <w:rsid w:val="005F49CB"/>
    <w:rsid w:val="005F4E77"/>
    <w:rsid w:val="005F4E7B"/>
    <w:rsid w:val="005F57D5"/>
    <w:rsid w:val="005F5EFD"/>
    <w:rsid w:val="005F6177"/>
    <w:rsid w:val="005F6461"/>
    <w:rsid w:val="005F648C"/>
    <w:rsid w:val="005F66B5"/>
    <w:rsid w:val="005F7B13"/>
    <w:rsid w:val="0060049C"/>
    <w:rsid w:val="00601624"/>
    <w:rsid w:val="0060276C"/>
    <w:rsid w:val="00602A5E"/>
    <w:rsid w:val="00602BDE"/>
    <w:rsid w:val="006033E6"/>
    <w:rsid w:val="0060390A"/>
    <w:rsid w:val="00603B8C"/>
    <w:rsid w:val="006046C2"/>
    <w:rsid w:val="00604717"/>
    <w:rsid w:val="006048D0"/>
    <w:rsid w:val="00604D50"/>
    <w:rsid w:val="00604F40"/>
    <w:rsid w:val="00605653"/>
    <w:rsid w:val="0060583D"/>
    <w:rsid w:val="006058A2"/>
    <w:rsid w:val="006058E3"/>
    <w:rsid w:val="00605C32"/>
    <w:rsid w:val="00605E4F"/>
    <w:rsid w:val="006062E7"/>
    <w:rsid w:val="00606461"/>
    <w:rsid w:val="0060682C"/>
    <w:rsid w:val="006068A8"/>
    <w:rsid w:val="00606C92"/>
    <w:rsid w:val="00607780"/>
    <w:rsid w:val="006078CE"/>
    <w:rsid w:val="00610CBA"/>
    <w:rsid w:val="00611602"/>
    <w:rsid w:val="00611784"/>
    <w:rsid w:val="00611EB3"/>
    <w:rsid w:val="006126FE"/>
    <w:rsid w:val="00612B1F"/>
    <w:rsid w:val="0061343F"/>
    <w:rsid w:val="00613628"/>
    <w:rsid w:val="00613664"/>
    <w:rsid w:val="00613988"/>
    <w:rsid w:val="0061429C"/>
    <w:rsid w:val="006146EC"/>
    <w:rsid w:val="00614A5D"/>
    <w:rsid w:val="00615DAB"/>
    <w:rsid w:val="00616690"/>
    <w:rsid w:val="006166BA"/>
    <w:rsid w:val="00616B47"/>
    <w:rsid w:val="00616D20"/>
    <w:rsid w:val="006176E8"/>
    <w:rsid w:val="00617A2E"/>
    <w:rsid w:val="00620328"/>
    <w:rsid w:val="00620AFE"/>
    <w:rsid w:val="00620EA0"/>
    <w:rsid w:val="00620FA9"/>
    <w:rsid w:val="00621693"/>
    <w:rsid w:val="00623E0A"/>
    <w:rsid w:val="0062429B"/>
    <w:rsid w:val="0062448B"/>
    <w:rsid w:val="006244F6"/>
    <w:rsid w:val="00624675"/>
    <w:rsid w:val="00624BCF"/>
    <w:rsid w:val="00624F6B"/>
    <w:rsid w:val="00625A49"/>
    <w:rsid w:val="00625B4E"/>
    <w:rsid w:val="00625B57"/>
    <w:rsid w:val="00625BCE"/>
    <w:rsid w:val="00625D10"/>
    <w:rsid w:val="006261F2"/>
    <w:rsid w:val="00626A8B"/>
    <w:rsid w:val="00626BDC"/>
    <w:rsid w:val="006277EB"/>
    <w:rsid w:val="0062793F"/>
    <w:rsid w:val="00627D0A"/>
    <w:rsid w:val="00627F8F"/>
    <w:rsid w:val="006303C1"/>
    <w:rsid w:val="00630717"/>
    <w:rsid w:val="0063077E"/>
    <w:rsid w:val="00630846"/>
    <w:rsid w:val="00632A98"/>
    <w:rsid w:val="0063307E"/>
    <w:rsid w:val="006332E1"/>
    <w:rsid w:val="006339DA"/>
    <w:rsid w:val="00633DB9"/>
    <w:rsid w:val="006341A4"/>
    <w:rsid w:val="00634BB8"/>
    <w:rsid w:val="00635451"/>
    <w:rsid w:val="00635751"/>
    <w:rsid w:val="00635840"/>
    <w:rsid w:val="0063684F"/>
    <w:rsid w:val="00636F03"/>
    <w:rsid w:val="0063783B"/>
    <w:rsid w:val="00637858"/>
    <w:rsid w:val="00637C72"/>
    <w:rsid w:val="00637D0C"/>
    <w:rsid w:val="00637D1E"/>
    <w:rsid w:val="00637F1B"/>
    <w:rsid w:val="0064013B"/>
    <w:rsid w:val="006403A1"/>
    <w:rsid w:val="00640802"/>
    <w:rsid w:val="006408B5"/>
    <w:rsid w:val="00640CBB"/>
    <w:rsid w:val="00640FFC"/>
    <w:rsid w:val="00641157"/>
    <w:rsid w:val="00641413"/>
    <w:rsid w:val="00641988"/>
    <w:rsid w:val="00641A9A"/>
    <w:rsid w:val="00641DB6"/>
    <w:rsid w:val="00642057"/>
    <w:rsid w:val="0064250D"/>
    <w:rsid w:val="00642973"/>
    <w:rsid w:val="006430C3"/>
    <w:rsid w:val="00643BAF"/>
    <w:rsid w:val="00643FD2"/>
    <w:rsid w:val="0064425F"/>
    <w:rsid w:val="00644A0C"/>
    <w:rsid w:val="006451A7"/>
    <w:rsid w:val="006452CA"/>
    <w:rsid w:val="0064622A"/>
    <w:rsid w:val="00646312"/>
    <w:rsid w:val="00646D87"/>
    <w:rsid w:val="0064768D"/>
    <w:rsid w:val="00647A25"/>
    <w:rsid w:val="0065025D"/>
    <w:rsid w:val="0065083F"/>
    <w:rsid w:val="00650BAD"/>
    <w:rsid w:val="00650CD9"/>
    <w:rsid w:val="00650F7B"/>
    <w:rsid w:val="006511DB"/>
    <w:rsid w:val="006512F6"/>
    <w:rsid w:val="0065137A"/>
    <w:rsid w:val="00651F41"/>
    <w:rsid w:val="006522AF"/>
    <w:rsid w:val="006523C8"/>
    <w:rsid w:val="00652BBA"/>
    <w:rsid w:val="00652BD8"/>
    <w:rsid w:val="006532BD"/>
    <w:rsid w:val="00653DA9"/>
    <w:rsid w:val="00653EA7"/>
    <w:rsid w:val="00654A27"/>
    <w:rsid w:val="00655033"/>
    <w:rsid w:val="006551B2"/>
    <w:rsid w:val="00655697"/>
    <w:rsid w:val="00656331"/>
    <w:rsid w:val="006565E9"/>
    <w:rsid w:val="00656856"/>
    <w:rsid w:val="0065696A"/>
    <w:rsid w:val="00656B09"/>
    <w:rsid w:val="00656D23"/>
    <w:rsid w:val="00657927"/>
    <w:rsid w:val="00657A08"/>
    <w:rsid w:val="00657A73"/>
    <w:rsid w:val="00660853"/>
    <w:rsid w:val="006609AB"/>
    <w:rsid w:val="00660BE6"/>
    <w:rsid w:val="00660CEF"/>
    <w:rsid w:val="00660E00"/>
    <w:rsid w:val="00660EAB"/>
    <w:rsid w:val="006611CF"/>
    <w:rsid w:val="0066128A"/>
    <w:rsid w:val="006619CE"/>
    <w:rsid w:val="006620DC"/>
    <w:rsid w:val="00662870"/>
    <w:rsid w:val="00662920"/>
    <w:rsid w:val="00662BC7"/>
    <w:rsid w:val="00662C71"/>
    <w:rsid w:val="0066302E"/>
    <w:rsid w:val="006635AC"/>
    <w:rsid w:val="00663CBB"/>
    <w:rsid w:val="00664057"/>
    <w:rsid w:val="006646A2"/>
    <w:rsid w:val="006647E8"/>
    <w:rsid w:val="006649AF"/>
    <w:rsid w:val="00664D77"/>
    <w:rsid w:val="0066682A"/>
    <w:rsid w:val="0066682C"/>
    <w:rsid w:val="00666A74"/>
    <w:rsid w:val="00666C0C"/>
    <w:rsid w:val="00666F25"/>
    <w:rsid w:val="00666F68"/>
    <w:rsid w:val="006672F8"/>
    <w:rsid w:val="00667617"/>
    <w:rsid w:val="00667A68"/>
    <w:rsid w:val="00670654"/>
    <w:rsid w:val="00670E24"/>
    <w:rsid w:val="006713BA"/>
    <w:rsid w:val="006713F9"/>
    <w:rsid w:val="00671408"/>
    <w:rsid w:val="00671718"/>
    <w:rsid w:val="00671A6D"/>
    <w:rsid w:val="00671BCD"/>
    <w:rsid w:val="0067227C"/>
    <w:rsid w:val="00673880"/>
    <w:rsid w:val="00673A5A"/>
    <w:rsid w:val="00673F86"/>
    <w:rsid w:val="00674159"/>
    <w:rsid w:val="0067476B"/>
    <w:rsid w:val="00674D98"/>
    <w:rsid w:val="00675D91"/>
    <w:rsid w:val="00676281"/>
    <w:rsid w:val="006765A6"/>
    <w:rsid w:val="0067673A"/>
    <w:rsid w:val="006778FA"/>
    <w:rsid w:val="00680041"/>
    <w:rsid w:val="00680072"/>
    <w:rsid w:val="00680485"/>
    <w:rsid w:val="00680D5E"/>
    <w:rsid w:val="00681AAD"/>
    <w:rsid w:val="00681B5E"/>
    <w:rsid w:val="00681C43"/>
    <w:rsid w:val="00682861"/>
    <w:rsid w:val="00682B16"/>
    <w:rsid w:val="00682DCF"/>
    <w:rsid w:val="00683343"/>
    <w:rsid w:val="00683851"/>
    <w:rsid w:val="00683984"/>
    <w:rsid w:val="00683B13"/>
    <w:rsid w:val="00683B23"/>
    <w:rsid w:val="00683C06"/>
    <w:rsid w:val="00683C9C"/>
    <w:rsid w:val="00683E5C"/>
    <w:rsid w:val="006848AF"/>
    <w:rsid w:val="006848B2"/>
    <w:rsid w:val="00685314"/>
    <w:rsid w:val="00685487"/>
    <w:rsid w:val="006868D4"/>
    <w:rsid w:val="00686EDE"/>
    <w:rsid w:val="006872AC"/>
    <w:rsid w:val="00687BBD"/>
    <w:rsid w:val="00690254"/>
    <w:rsid w:val="006908DB"/>
    <w:rsid w:val="0069097B"/>
    <w:rsid w:val="00690BD8"/>
    <w:rsid w:val="00690C00"/>
    <w:rsid w:val="00690F72"/>
    <w:rsid w:val="006916C1"/>
    <w:rsid w:val="0069186F"/>
    <w:rsid w:val="00691A34"/>
    <w:rsid w:val="0069269D"/>
    <w:rsid w:val="00693187"/>
    <w:rsid w:val="00694451"/>
    <w:rsid w:val="00694B27"/>
    <w:rsid w:val="00694D24"/>
    <w:rsid w:val="006957C4"/>
    <w:rsid w:val="00695B74"/>
    <w:rsid w:val="0069671C"/>
    <w:rsid w:val="006967A9"/>
    <w:rsid w:val="00696A9B"/>
    <w:rsid w:val="0069708E"/>
    <w:rsid w:val="006971D0"/>
    <w:rsid w:val="00697390"/>
    <w:rsid w:val="00697E85"/>
    <w:rsid w:val="006A0505"/>
    <w:rsid w:val="006A0584"/>
    <w:rsid w:val="006A0F97"/>
    <w:rsid w:val="006A1025"/>
    <w:rsid w:val="006A10D8"/>
    <w:rsid w:val="006A1385"/>
    <w:rsid w:val="006A159F"/>
    <w:rsid w:val="006A222A"/>
    <w:rsid w:val="006A22A3"/>
    <w:rsid w:val="006A2B1C"/>
    <w:rsid w:val="006A2BFC"/>
    <w:rsid w:val="006A3113"/>
    <w:rsid w:val="006A36FB"/>
    <w:rsid w:val="006A3778"/>
    <w:rsid w:val="006A43D7"/>
    <w:rsid w:val="006A4403"/>
    <w:rsid w:val="006A4FDD"/>
    <w:rsid w:val="006A5A49"/>
    <w:rsid w:val="006A5BE9"/>
    <w:rsid w:val="006A6549"/>
    <w:rsid w:val="006A676F"/>
    <w:rsid w:val="006A6947"/>
    <w:rsid w:val="006A69B8"/>
    <w:rsid w:val="006B00AB"/>
    <w:rsid w:val="006B02FB"/>
    <w:rsid w:val="006B0B40"/>
    <w:rsid w:val="006B0F6D"/>
    <w:rsid w:val="006B1982"/>
    <w:rsid w:val="006B1D74"/>
    <w:rsid w:val="006B222F"/>
    <w:rsid w:val="006B2286"/>
    <w:rsid w:val="006B22BE"/>
    <w:rsid w:val="006B23BF"/>
    <w:rsid w:val="006B23CD"/>
    <w:rsid w:val="006B2A10"/>
    <w:rsid w:val="006B2BD8"/>
    <w:rsid w:val="006B3127"/>
    <w:rsid w:val="006B378E"/>
    <w:rsid w:val="006B38BA"/>
    <w:rsid w:val="006B3B08"/>
    <w:rsid w:val="006B5500"/>
    <w:rsid w:val="006B5AD1"/>
    <w:rsid w:val="006B5B5D"/>
    <w:rsid w:val="006B5DAD"/>
    <w:rsid w:val="006B5E5C"/>
    <w:rsid w:val="006B5EDF"/>
    <w:rsid w:val="006B6DAB"/>
    <w:rsid w:val="006B75AC"/>
    <w:rsid w:val="006B7B9A"/>
    <w:rsid w:val="006B7D78"/>
    <w:rsid w:val="006C0103"/>
    <w:rsid w:val="006C0203"/>
    <w:rsid w:val="006C039E"/>
    <w:rsid w:val="006C102B"/>
    <w:rsid w:val="006C1250"/>
    <w:rsid w:val="006C1256"/>
    <w:rsid w:val="006C144E"/>
    <w:rsid w:val="006C14CD"/>
    <w:rsid w:val="006C1F4F"/>
    <w:rsid w:val="006C2ABF"/>
    <w:rsid w:val="006C3F80"/>
    <w:rsid w:val="006C40D8"/>
    <w:rsid w:val="006C427B"/>
    <w:rsid w:val="006C43ED"/>
    <w:rsid w:val="006C4B3C"/>
    <w:rsid w:val="006C57B7"/>
    <w:rsid w:val="006C6139"/>
    <w:rsid w:val="006C6D4E"/>
    <w:rsid w:val="006C6F13"/>
    <w:rsid w:val="006C6F84"/>
    <w:rsid w:val="006C79EB"/>
    <w:rsid w:val="006D059F"/>
    <w:rsid w:val="006D06E0"/>
    <w:rsid w:val="006D11A2"/>
    <w:rsid w:val="006D135E"/>
    <w:rsid w:val="006D15E1"/>
    <w:rsid w:val="006D1706"/>
    <w:rsid w:val="006D1A49"/>
    <w:rsid w:val="006D23F6"/>
    <w:rsid w:val="006D2AD3"/>
    <w:rsid w:val="006D2B37"/>
    <w:rsid w:val="006D303E"/>
    <w:rsid w:val="006D3AED"/>
    <w:rsid w:val="006D3AFB"/>
    <w:rsid w:val="006D422D"/>
    <w:rsid w:val="006D4362"/>
    <w:rsid w:val="006D4555"/>
    <w:rsid w:val="006D45D3"/>
    <w:rsid w:val="006D46C5"/>
    <w:rsid w:val="006D4939"/>
    <w:rsid w:val="006D5000"/>
    <w:rsid w:val="006D51D8"/>
    <w:rsid w:val="006D540F"/>
    <w:rsid w:val="006D5B2F"/>
    <w:rsid w:val="006D6A7C"/>
    <w:rsid w:val="006D6DA0"/>
    <w:rsid w:val="006D7300"/>
    <w:rsid w:val="006D7BC3"/>
    <w:rsid w:val="006D7F38"/>
    <w:rsid w:val="006E1284"/>
    <w:rsid w:val="006E18C9"/>
    <w:rsid w:val="006E1A49"/>
    <w:rsid w:val="006E1AF6"/>
    <w:rsid w:val="006E1E91"/>
    <w:rsid w:val="006E25C8"/>
    <w:rsid w:val="006E316D"/>
    <w:rsid w:val="006E33ED"/>
    <w:rsid w:val="006E34AC"/>
    <w:rsid w:val="006E35AD"/>
    <w:rsid w:val="006E37D8"/>
    <w:rsid w:val="006E393E"/>
    <w:rsid w:val="006E3F93"/>
    <w:rsid w:val="006E4035"/>
    <w:rsid w:val="006E54D6"/>
    <w:rsid w:val="006E58CE"/>
    <w:rsid w:val="006E5C94"/>
    <w:rsid w:val="006E77D2"/>
    <w:rsid w:val="006E7939"/>
    <w:rsid w:val="006E7B26"/>
    <w:rsid w:val="006F002A"/>
    <w:rsid w:val="006F06B4"/>
    <w:rsid w:val="006F0CF2"/>
    <w:rsid w:val="006F0FED"/>
    <w:rsid w:val="006F123B"/>
    <w:rsid w:val="006F14C1"/>
    <w:rsid w:val="006F1873"/>
    <w:rsid w:val="006F19E3"/>
    <w:rsid w:val="006F1B7E"/>
    <w:rsid w:val="006F2422"/>
    <w:rsid w:val="006F2B05"/>
    <w:rsid w:val="006F2BA8"/>
    <w:rsid w:val="006F37C4"/>
    <w:rsid w:val="006F398F"/>
    <w:rsid w:val="006F4D77"/>
    <w:rsid w:val="006F533E"/>
    <w:rsid w:val="006F5360"/>
    <w:rsid w:val="006F5550"/>
    <w:rsid w:val="006F59EB"/>
    <w:rsid w:val="006F633E"/>
    <w:rsid w:val="006F64BA"/>
    <w:rsid w:val="006F65E7"/>
    <w:rsid w:val="006F6743"/>
    <w:rsid w:val="006F68DA"/>
    <w:rsid w:val="006F6972"/>
    <w:rsid w:val="006F6A11"/>
    <w:rsid w:val="006F6D3A"/>
    <w:rsid w:val="006F6F35"/>
    <w:rsid w:val="006F72E6"/>
    <w:rsid w:val="006F73DA"/>
    <w:rsid w:val="006F78AE"/>
    <w:rsid w:val="006F7BEF"/>
    <w:rsid w:val="006F7E44"/>
    <w:rsid w:val="00700256"/>
    <w:rsid w:val="00700783"/>
    <w:rsid w:val="00701AB3"/>
    <w:rsid w:val="00701BA3"/>
    <w:rsid w:val="00701C05"/>
    <w:rsid w:val="00701F50"/>
    <w:rsid w:val="00702402"/>
    <w:rsid w:val="00702B90"/>
    <w:rsid w:val="00702FD0"/>
    <w:rsid w:val="007047AB"/>
    <w:rsid w:val="00704A77"/>
    <w:rsid w:val="00704A95"/>
    <w:rsid w:val="00704AA1"/>
    <w:rsid w:val="00705D20"/>
    <w:rsid w:val="00705F8F"/>
    <w:rsid w:val="007060F2"/>
    <w:rsid w:val="00706814"/>
    <w:rsid w:val="00706885"/>
    <w:rsid w:val="00706C13"/>
    <w:rsid w:val="00706C1E"/>
    <w:rsid w:val="00706C87"/>
    <w:rsid w:val="0070722D"/>
    <w:rsid w:val="0070735F"/>
    <w:rsid w:val="007078EB"/>
    <w:rsid w:val="0070792A"/>
    <w:rsid w:val="00707954"/>
    <w:rsid w:val="007103E2"/>
    <w:rsid w:val="00710AF2"/>
    <w:rsid w:val="00710D66"/>
    <w:rsid w:val="00710DF9"/>
    <w:rsid w:val="00710ECD"/>
    <w:rsid w:val="00711538"/>
    <w:rsid w:val="007117E1"/>
    <w:rsid w:val="007118CA"/>
    <w:rsid w:val="00712304"/>
    <w:rsid w:val="00713499"/>
    <w:rsid w:val="00713575"/>
    <w:rsid w:val="007137B8"/>
    <w:rsid w:val="00713E1C"/>
    <w:rsid w:val="0071409C"/>
    <w:rsid w:val="00714AE3"/>
    <w:rsid w:val="00714EEF"/>
    <w:rsid w:val="00714F0A"/>
    <w:rsid w:val="007154ED"/>
    <w:rsid w:val="007156F2"/>
    <w:rsid w:val="00715AD3"/>
    <w:rsid w:val="00716CB8"/>
    <w:rsid w:val="00716D68"/>
    <w:rsid w:val="00716FE7"/>
    <w:rsid w:val="007178AB"/>
    <w:rsid w:val="00717F91"/>
    <w:rsid w:val="00717FF4"/>
    <w:rsid w:val="00720384"/>
    <w:rsid w:val="0072041C"/>
    <w:rsid w:val="00720A74"/>
    <w:rsid w:val="00720B1C"/>
    <w:rsid w:val="007211F1"/>
    <w:rsid w:val="00721814"/>
    <w:rsid w:val="00722022"/>
    <w:rsid w:val="0072216C"/>
    <w:rsid w:val="00722EF4"/>
    <w:rsid w:val="00722F07"/>
    <w:rsid w:val="00723070"/>
    <w:rsid w:val="007233A0"/>
    <w:rsid w:val="0072341D"/>
    <w:rsid w:val="0072354A"/>
    <w:rsid w:val="00723EFF"/>
    <w:rsid w:val="00723F68"/>
    <w:rsid w:val="00724758"/>
    <w:rsid w:val="00724F7E"/>
    <w:rsid w:val="00725194"/>
    <w:rsid w:val="00725E8F"/>
    <w:rsid w:val="0072620B"/>
    <w:rsid w:val="00726988"/>
    <w:rsid w:val="00726A5B"/>
    <w:rsid w:val="00726ADE"/>
    <w:rsid w:val="00726DB5"/>
    <w:rsid w:val="00727790"/>
    <w:rsid w:val="00727981"/>
    <w:rsid w:val="00727BCC"/>
    <w:rsid w:val="00730EAA"/>
    <w:rsid w:val="00731C27"/>
    <w:rsid w:val="00731D8D"/>
    <w:rsid w:val="00731E6B"/>
    <w:rsid w:val="0073236C"/>
    <w:rsid w:val="0073245A"/>
    <w:rsid w:val="007337C9"/>
    <w:rsid w:val="00733940"/>
    <w:rsid w:val="00733DCB"/>
    <w:rsid w:val="00733E97"/>
    <w:rsid w:val="00734803"/>
    <w:rsid w:val="007350DB"/>
    <w:rsid w:val="00735E39"/>
    <w:rsid w:val="00735EF0"/>
    <w:rsid w:val="0073645D"/>
    <w:rsid w:val="00737097"/>
    <w:rsid w:val="00737213"/>
    <w:rsid w:val="007379AC"/>
    <w:rsid w:val="00737EE4"/>
    <w:rsid w:val="00740A47"/>
    <w:rsid w:val="00741399"/>
    <w:rsid w:val="0074148E"/>
    <w:rsid w:val="0074175F"/>
    <w:rsid w:val="00741785"/>
    <w:rsid w:val="00741DB7"/>
    <w:rsid w:val="00741E29"/>
    <w:rsid w:val="007420A6"/>
    <w:rsid w:val="007424D0"/>
    <w:rsid w:val="007429A6"/>
    <w:rsid w:val="00742B16"/>
    <w:rsid w:val="00743817"/>
    <w:rsid w:val="0074461E"/>
    <w:rsid w:val="007447AF"/>
    <w:rsid w:val="00745614"/>
    <w:rsid w:val="00745DFC"/>
    <w:rsid w:val="00745EFD"/>
    <w:rsid w:val="00745FEB"/>
    <w:rsid w:val="007462BA"/>
    <w:rsid w:val="00746B6F"/>
    <w:rsid w:val="00746BB8"/>
    <w:rsid w:val="00746D8F"/>
    <w:rsid w:val="0074716A"/>
    <w:rsid w:val="00747446"/>
    <w:rsid w:val="0074749F"/>
    <w:rsid w:val="00747F6D"/>
    <w:rsid w:val="007506AD"/>
    <w:rsid w:val="00750867"/>
    <w:rsid w:val="00750C5F"/>
    <w:rsid w:val="00750D57"/>
    <w:rsid w:val="00751370"/>
    <w:rsid w:val="00751401"/>
    <w:rsid w:val="00752C26"/>
    <w:rsid w:val="00753761"/>
    <w:rsid w:val="00753A0F"/>
    <w:rsid w:val="00753EB4"/>
    <w:rsid w:val="0075408D"/>
    <w:rsid w:val="00754920"/>
    <w:rsid w:val="00754EBB"/>
    <w:rsid w:val="00754FB2"/>
    <w:rsid w:val="00755419"/>
    <w:rsid w:val="00755872"/>
    <w:rsid w:val="0075596F"/>
    <w:rsid w:val="00755A02"/>
    <w:rsid w:val="00755A34"/>
    <w:rsid w:val="00755E42"/>
    <w:rsid w:val="00755F4D"/>
    <w:rsid w:val="00756404"/>
    <w:rsid w:val="00756521"/>
    <w:rsid w:val="0075725F"/>
    <w:rsid w:val="007573A4"/>
    <w:rsid w:val="0076024F"/>
    <w:rsid w:val="00760668"/>
    <w:rsid w:val="007608EB"/>
    <w:rsid w:val="00761075"/>
    <w:rsid w:val="00761493"/>
    <w:rsid w:val="0076294C"/>
    <w:rsid w:val="00762A60"/>
    <w:rsid w:val="00762B4A"/>
    <w:rsid w:val="00762E45"/>
    <w:rsid w:val="00762F30"/>
    <w:rsid w:val="007641BA"/>
    <w:rsid w:val="007642B4"/>
    <w:rsid w:val="00765FE7"/>
    <w:rsid w:val="0076622D"/>
    <w:rsid w:val="0076697C"/>
    <w:rsid w:val="00766A37"/>
    <w:rsid w:val="00766AD9"/>
    <w:rsid w:val="00766C1B"/>
    <w:rsid w:val="00766D90"/>
    <w:rsid w:val="00767052"/>
    <w:rsid w:val="00767201"/>
    <w:rsid w:val="007677C8"/>
    <w:rsid w:val="00767FED"/>
    <w:rsid w:val="00770154"/>
    <w:rsid w:val="00770E5B"/>
    <w:rsid w:val="007718B7"/>
    <w:rsid w:val="00771E77"/>
    <w:rsid w:val="00771E79"/>
    <w:rsid w:val="0077262A"/>
    <w:rsid w:val="00772A98"/>
    <w:rsid w:val="00772C35"/>
    <w:rsid w:val="00772D8D"/>
    <w:rsid w:val="00772DC0"/>
    <w:rsid w:val="0077371A"/>
    <w:rsid w:val="0077374B"/>
    <w:rsid w:val="00773A0B"/>
    <w:rsid w:val="00773A29"/>
    <w:rsid w:val="00773D38"/>
    <w:rsid w:val="00773D9B"/>
    <w:rsid w:val="0077449F"/>
    <w:rsid w:val="007758F0"/>
    <w:rsid w:val="00775941"/>
    <w:rsid w:val="00775E10"/>
    <w:rsid w:val="007761FE"/>
    <w:rsid w:val="00776569"/>
    <w:rsid w:val="00776F8C"/>
    <w:rsid w:val="007770E7"/>
    <w:rsid w:val="00777623"/>
    <w:rsid w:val="007779E7"/>
    <w:rsid w:val="007803D2"/>
    <w:rsid w:val="00780538"/>
    <w:rsid w:val="00780558"/>
    <w:rsid w:val="007806F8"/>
    <w:rsid w:val="0078137E"/>
    <w:rsid w:val="00781387"/>
    <w:rsid w:val="00781B44"/>
    <w:rsid w:val="007820CD"/>
    <w:rsid w:val="00782612"/>
    <w:rsid w:val="007827D6"/>
    <w:rsid w:val="00782DF3"/>
    <w:rsid w:val="0078308D"/>
    <w:rsid w:val="00783442"/>
    <w:rsid w:val="00783860"/>
    <w:rsid w:val="007838B3"/>
    <w:rsid w:val="00783A00"/>
    <w:rsid w:val="00783CCA"/>
    <w:rsid w:val="007845AF"/>
    <w:rsid w:val="00784E21"/>
    <w:rsid w:val="0078522D"/>
    <w:rsid w:val="00785E3D"/>
    <w:rsid w:val="00785FBC"/>
    <w:rsid w:val="0078675A"/>
    <w:rsid w:val="00786B35"/>
    <w:rsid w:val="00786DE0"/>
    <w:rsid w:val="007878EA"/>
    <w:rsid w:val="00787B03"/>
    <w:rsid w:val="00790288"/>
    <w:rsid w:val="007903E3"/>
    <w:rsid w:val="00790701"/>
    <w:rsid w:val="00790DAB"/>
    <w:rsid w:val="00790FC9"/>
    <w:rsid w:val="007912A0"/>
    <w:rsid w:val="007913E6"/>
    <w:rsid w:val="0079235A"/>
    <w:rsid w:val="0079251D"/>
    <w:rsid w:val="007925D8"/>
    <w:rsid w:val="00792894"/>
    <w:rsid w:val="00792AF5"/>
    <w:rsid w:val="0079311A"/>
    <w:rsid w:val="00793188"/>
    <w:rsid w:val="007931CF"/>
    <w:rsid w:val="00793F05"/>
    <w:rsid w:val="00794970"/>
    <w:rsid w:val="00794B50"/>
    <w:rsid w:val="00794B5D"/>
    <w:rsid w:val="00794ED1"/>
    <w:rsid w:val="007950CB"/>
    <w:rsid w:val="0079522D"/>
    <w:rsid w:val="007954B6"/>
    <w:rsid w:val="00795756"/>
    <w:rsid w:val="00795AAB"/>
    <w:rsid w:val="00795B27"/>
    <w:rsid w:val="00795CD4"/>
    <w:rsid w:val="00796243"/>
    <w:rsid w:val="00796BF7"/>
    <w:rsid w:val="00797B77"/>
    <w:rsid w:val="00797C25"/>
    <w:rsid w:val="007A04FD"/>
    <w:rsid w:val="007A0D88"/>
    <w:rsid w:val="007A1FF8"/>
    <w:rsid w:val="007A20CF"/>
    <w:rsid w:val="007A2113"/>
    <w:rsid w:val="007A24BD"/>
    <w:rsid w:val="007A278E"/>
    <w:rsid w:val="007A2A76"/>
    <w:rsid w:val="007A2AC8"/>
    <w:rsid w:val="007A2B7A"/>
    <w:rsid w:val="007A2FDE"/>
    <w:rsid w:val="007A33A5"/>
    <w:rsid w:val="007A363A"/>
    <w:rsid w:val="007A4075"/>
    <w:rsid w:val="007A453C"/>
    <w:rsid w:val="007A4CFF"/>
    <w:rsid w:val="007A4EA2"/>
    <w:rsid w:val="007A55A1"/>
    <w:rsid w:val="007A5837"/>
    <w:rsid w:val="007A5948"/>
    <w:rsid w:val="007A59A6"/>
    <w:rsid w:val="007A5C6B"/>
    <w:rsid w:val="007A5D84"/>
    <w:rsid w:val="007A6089"/>
    <w:rsid w:val="007A609A"/>
    <w:rsid w:val="007A6D20"/>
    <w:rsid w:val="007A724F"/>
    <w:rsid w:val="007A73CC"/>
    <w:rsid w:val="007B0616"/>
    <w:rsid w:val="007B0B59"/>
    <w:rsid w:val="007B1750"/>
    <w:rsid w:val="007B1A1C"/>
    <w:rsid w:val="007B1AFB"/>
    <w:rsid w:val="007B1F09"/>
    <w:rsid w:val="007B2210"/>
    <w:rsid w:val="007B2506"/>
    <w:rsid w:val="007B2B78"/>
    <w:rsid w:val="007B3047"/>
    <w:rsid w:val="007B3052"/>
    <w:rsid w:val="007B3061"/>
    <w:rsid w:val="007B3747"/>
    <w:rsid w:val="007B3EA0"/>
    <w:rsid w:val="007B43FC"/>
    <w:rsid w:val="007B4968"/>
    <w:rsid w:val="007B5181"/>
    <w:rsid w:val="007B5B09"/>
    <w:rsid w:val="007B6AEC"/>
    <w:rsid w:val="007B709D"/>
    <w:rsid w:val="007B7AE1"/>
    <w:rsid w:val="007B7B74"/>
    <w:rsid w:val="007B7BF7"/>
    <w:rsid w:val="007C0341"/>
    <w:rsid w:val="007C03BF"/>
    <w:rsid w:val="007C08D2"/>
    <w:rsid w:val="007C0924"/>
    <w:rsid w:val="007C0BFE"/>
    <w:rsid w:val="007C0D0B"/>
    <w:rsid w:val="007C0D92"/>
    <w:rsid w:val="007C0DDE"/>
    <w:rsid w:val="007C0F8B"/>
    <w:rsid w:val="007C16F5"/>
    <w:rsid w:val="007C17E3"/>
    <w:rsid w:val="007C1A29"/>
    <w:rsid w:val="007C1BC7"/>
    <w:rsid w:val="007C296E"/>
    <w:rsid w:val="007C2B48"/>
    <w:rsid w:val="007C2D70"/>
    <w:rsid w:val="007C2D93"/>
    <w:rsid w:val="007C3108"/>
    <w:rsid w:val="007C3351"/>
    <w:rsid w:val="007C335D"/>
    <w:rsid w:val="007C37B1"/>
    <w:rsid w:val="007C380C"/>
    <w:rsid w:val="007C3859"/>
    <w:rsid w:val="007C3FD9"/>
    <w:rsid w:val="007C4078"/>
    <w:rsid w:val="007C4130"/>
    <w:rsid w:val="007C41A7"/>
    <w:rsid w:val="007C4726"/>
    <w:rsid w:val="007C48E3"/>
    <w:rsid w:val="007C4920"/>
    <w:rsid w:val="007C4EE8"/>
    <w:rsid w:val="007C536E"/>
    <w:rsid w:val="007C563D"/>
    <w:rsid w:val="007C6323"/>
    <w:rsid w:val="007C6915"/>
    <w:rsid w:val="007C6D99"/>
    <w:rsid w:val="007C7190"/>
    <w:rsid w:val="007C77E5"/>
    <w:rsid w:val="007C7A68"/>
    <w:rsid w:val="007C7C07"/>
    <w:rsid w:val="007C7E3B"/>
    <w:rsid w:val="007D0871"/>
    <w:rsid w:val="007D0E87"/>
    <w:rsid w:val="007D1238"/>
    <w:rsid w:val="007D13F6"/>
    <w:rsid w:val="007D1A2B"/>
    <w:rsid w:val="007D1B54"/>
    <w:rsid w:val="007D1B8E"/>
    <w:rsid w:val="007D2152"/>
    <w:rsid w:val="007D22AD"/>
    <w:rsid w:val="007D22FE"/>
    <w:rsid w:val="007D2604"/>
    <w:rsid w:val="007D2F63"/>
    <w:rsid w:val="007D3692"/>
    <w:rsid w:val="007D3A76"/>
    <w:rsid w:val="007D4007"/>
    <w:rsid w:val="007D4AE6"/>
    <w:rsid w:val="007D54C3"/>
    <w:rsid w:val="007D55AE"/>
    <w:rsid w:val="007D56AD"/>
    <w:rsid w:val="007D7334"/>
    <w:rsid w:val="007D776F"/>
    <w:rsid w:val="007E08BC"/>
    <w:rsid w:val="007E08BE"/>
    <w:rsid w:val="007E0DA6"/>
    <w:rsid w:val="007E1D60"/>
    <w:rsid w:val="007E2873"/>
    <w:rsid w:val="007E2D6E"/>
    <w:rsid w:val="007E3571"/>
    <w:rsid w:val="007E3849"/>
    <w:rsid w:val="007E4429"/>
    <w:rsid w:val="007E4536"/>
    <w:rsid w:val="007E564B"/>
    <w:rsid w:val="007E575B"/>
    <w:rsid w:val="007E63AB"/>
    <w:rsid w:val="007E65B7"/>
    <w:rsid w:val="007E6953"/>
    <w:rsid w:val="007E7309"/>
    <w:rsid w:val="007E78CF"/>
    <w:rsid w:val="007E795A"/>
    <w:rsid w:val="007E7CC3"/>
    <w:rsid w:val="007F05B7"/>
    <w:rsid w:val="007F066F"/>
    <w:rsid w:val="007F0927"/>
    <w:rsid w:val="007F0984"/>
    <w:rsid w:val="007F0D71"/>
    <w:rsid w:val="007F13A4"/>
    <w:rsid w:val="007F2F75"/>
    <w:rsid w:val="007F3145"/>
    <w:rsid w:val="007F3305"/>
    <w:rsid w:val="007F3549"/>
    <w:rsid w:val="007F3A2A"/>
    <w:rsid w:val="007F3BDE"/>
    <w:rsid w:val="007F3C55"/>
    <w:rsid w:val="007F3CA2"/>
    <w:rsid w:val="007F40E1"/>
    <w:rsid w:val="007F418F"/>
    <w:rsid w:val="007F44E9"/>
    <w:rsid w:val="007F517D"/>
    <w:rsid w:val="007F5B2F"/>
    <w:rsid w:val="007F635D"/>
    <w:rsid w:val="007F6637"/>
    <w:rsid w:val="007F6EBB"/>
    <w:rsid w:val="007F7444"/>
    <w:rsid w:val="007F7827"/>
    <w:rsid w:val="007F7BB3"/>
    <w:rsid w:val="007F7C1D"/>
    <w:rsid w:val="007F7EFE"/>
    <w:rsid w:val="007F7F47"/>
    <w:rsid w:val="00800102"/>
    <w:rsid w:val="00800347"/>
    <w:rsid w:val="008016E3"/>
    <w:rsid w:val="00802449"/>
    <w:rsid w:val="0080268F"/>
    <w:rsid w:val="00802712"/>
    <w:rsid w:val="00803084"/>
    <w:rsid w:val="008032EF"/>
    <w:rsid w:val="00803408"/>
    <w:rsid w:val="00803958"/>
    <w:rsid w:val="00804595"/>
    <w:rsid w:val="008046DF"/>
    <w:rsid w:val="00804AC2"/>
    <w:rsid w:val="00804D06"/>
    <w:rsid w:val="008056D8"/>
    <w:rsid w:val="008058F5"/>
    <w:rsid w:val="00805AD2"/>
    <w:rsid w:val="00806636"/>
    <w:rsid w:val="0080701A"/>
    <w:rsid w:val="00807995"/>
    <w:rsid w:val="00807CDA"/>
    <w:rsid w:val="00807E92"/>
    <w:rsid w:val="00810FB4"/>
    <w:rsid w:val="00811316"/>
    <w:rsid w:val="008116E9"/>
    <w:rsid w:val="008118F4"/>
    <w:rsid w:val="00811921"/>
    <w:rsid w:val="00811B15"/>
    <w:rsid w:val="0081239B"/>
    <w:rsid w:val="008124AC"/>
    <w:rsid w:val="00813189"/>
    <w:rsid w:val="008140B9"/>
    <w:rsid w:val="0081446D"/>
    <w:rsid w:val="008147C9"/>
    <w:rsid w:val="008150C6"/>
    <w:rsid w:val="0081542E"/>
    <w:rsid w:val="008154A6"/>
    <w:rsid w:val="00815988"/>
    <w:rsid w:val="00815EF0"/>
    <w:rsid w:val="008166C6"/>
    <w:rsid w:val="00817A84"/>
    <w:rsid w:val="00817B86"/>
    <w:rsid w:val="008201B2"/>
    <w:rsid w:val="00820CA4"/>
    <w:rsid w:val="008218E8"/>
    <w:rsid w:val="008219D3"/>
    <w:rsid w:val="00821B46"/>
    <w:rsid w:val="00821E11"/>
    <w:rsid w:val="0082281D"/>
    <w:rsid w:val="00822D50"/>
    <w:rsid w:val="00822EA8"/>
    <w:rsid w:val="00823117"/>
    <w:rsid w:val="0082334E"/>
    <w:rsid w:val="008239EA"/>
    <w:rsid w:val="00823B49"/>
    <w:rsid w:val="008246A0"/>
    <w:rsid w:val="00825046"/>
    <w:rsid w:val="0082629B"/>
    <w:rsid w:val="008268BF"/>
    <w:rsid w:val="00826A9F"/>
    <w:rsid w:val="00826C50"/>
    <w:rsid w:val="00826CCB"/>
    <w:rsid w:val="0082718E"/>
    <w:rsid w:val="00827218"/>
    <w:rsid w:val="008274E1"/>
    <w:rsid w:val="0082786B"/>
    <w:rsid w:val="0082798C"/>
    <w:rsid w:val="008301EB"/>
    <w:rsid w:val="0083130B"/>
    <w:rsid w:val="00831632"/>
    <w:rsid w:val="00831671"/>
    <w:rsid w:val="008327A9"/>
    <w:rsid w:val="008332CF"/>
    <w:rsid w:val="00833A83"/>
    <w:rsid w:val="00833E2B"/>
    <w:rsid w:val="00834317"/>
    <w:rsid w:val="00835295"/>
    <w:rsid w:val="00835625"/>
    <w:rsid w:val="00835679"/>
    <w:rsid w:val="00835D15"/>
    <w:rsid w:val="00836177"/>
    <w:rsid w:val="00836D15"/>
    <w:rsid w:val="008371BE"/>
    <w:rsid w:val="00837F6F"/>
    <w:rsid w:val="00840104"/>
    <w:rsid w:val="008402CA"/>
    <w:rsid w:val="00840A86"/>
    <w:rsid w:val="00840AAB"/>
    <w:rsid w:val="00840BA5"/>
    <w:rsid w:val="00841849"/>
    <w:rsid w:val="00841CF5"/>
    <w:rsid w:val="00841DF6"/>
    <w:rsid w:val="00842224"/>
    <w:rsid w:val="0084230B"/>
    <w:rsid w:val="008427D7"/>
    <w:rsid w:val="00842E29"/>
    <w:rsid w:val="0084321F"/>
    <w:rsid w:val="00843567"/>
    <w:rsid w:val="008436E4"/>
    <w:rsid w:val="008447A1"/>
    <w:rsid w:val="00844F2E"/>
    <w:rsid w:val="00845172"/>
    <w:rsid w:val="008451CA"/>
    <w:rsid w:val="0084551D"/>
    <w:rsid w:val="0084573D"/>
    <w:rsid w:val="00845DE4"/>
    <w:rsid w:val="00846E8E"/>
    <w:rsid w:val="00847014"/>
    <w:rsid w:val="008478C0"/>
    <w:rsid w:val="00847F61"/>
    <w:rsid w:val="0085043E"/>
    <w:rsid w:val="00850471"/>
    <w:rsid w:val="008504A4"/>
    <w:rsid w:val="00850501"/>
    <w:rsid w:val="00850A11"/>
    <w:rsid w:val="00850B49"/>
    <w:rsid w:val="00851581"/>
    <w:rsid w:val="00851F0A"/>
    <w:rsid w:val="00851FC2"/>
    <w:rsid w:val="008520DA"/>
    <w:rsid w:val="00852A96"/>
    <w:rsid w:val="008530E9"/>
    <w:rsid w:val="00853149"/>
    <w:rsid w:val="00853494"/>
    <w:rsid w:val="0085360D"/>
    <w:rsid w:val="00853A49"/>
    <w:rsid w:val="00853C38"/>
    <w:rsid w:val="0085474B"/>
    <w:rsid w:val="008549B9"/>
    <w:rsid w:val="00855518"/>
    <w:rsid w:val="00855560"/>
    <w:rsid w:val="00856B19"/>
    <w:rsid w:val="00856D76"/>
    <w:rsid w:val="00856E26"/>
    <w:rsid w:val="00857A6E"/>
    <w:rsid w:val="00857E71"/>
    <w:rsid w:val="0086019C"/>
    <w:rsid w:val="00860F81"/>
    <w:rsid w:val="008619A5"/>
    <w:rsid w:val="00861CA2"/>
    <w:rsid w:val="00861E8C"/>
    <w:rsid w:val="00862D83"/>
    <w:rsid w:val="00862FCD"/>
    <w:rsid w:val="008630C0"/>
    <w:rsid w:val="008633F4"/>
    <w:rsid w:val="0086349D"/>
    <w:rsid w:val="00863E2D"/>
    <w:rsid w:val="008652F2"/>
    <w:rsid w:val="008658FE"/>
    <w:rsid w:val="0086597D"/>
    <w:rsid w:val="00865E76"/>
    <w:rsid w:val="00866254"/>
    <w:rsid w:val="00866822"/>
    <w:rsid w:val="00866B8F"/>
    <w:rsid w:val="00867923"/>
    <w:rsid w:val="00871120"/>
    <w:rsid w:val="00871253"/>
    <w:rsid w:val="008715C4"/>
    <w:rsid w:val="00871DA0"/>
    <w:rsid w:val="00872326"/>
    <w:rsid w:val="008723A3"/>
    <w:rsid w:val="00872A64"/>
    <w:rsid w:val="00872B28"/>
    <w:rsid w:val="00872BC8"/>
    <w:rsid w:val="00873697"/>
    <w:rsid w:val="0087410C"/>
    <w:rsid w:val="008744A4"/>
    <w:rsid w:val="00874D99"/>
    <w:rsid w:val="0087533D"/>
    <w:rsid w:val="00875A27"/>
    <w:rsid w:val="00875AFF"/>
    <w:rsid w:val="00875F0C"/>
    <w:rsid w:val="00876325"/>
    <w:rsid w:val="00876752"/>
    <w:rsid w:val="008767F6"/>
    <w:rsid w:val="00876975"/>
    <w:rsid w:val="00877230"/>
    <w:rsid w:val="008773A8"/>
    <w:rsid w:val="008775AC"/>
    <w:rsid w:val="00877C9A"/>
    <w:rsid w:val="00881289"/>
    <w:rsid w:val="00881799"/>
    <w:rsid w:val="00881C35"/>
    <w:rsid w:val="00881FB7"/>
    <w:rsid w:val="008822DE"/>
    <w:rsid w:val="0088237A"/>
    <w:rsid w:val="00883065"/>
    <w:rsid w:val="00883853"/>
    <w:rsid w:val="00884FFB"/>
    <w:rsid w:val="008851F1"/>
    <w:rsid w:val="00885638"/>
    <w:rsid w:val="00885A18"/>
    <w:rsid w:val="00885B58"/>
    <w:rsid w:val="00885FCB"/>
    <w:rsid w:val="00886847"/>
    <w:rsid w:val="00887382"/>
    <w:rsid w:val="008873EF"/>
    <w:rsid w:val="00887537"/>
    <w:rsid w:val="008877E5"/>
    <w:rsid w:val="00887B33"/>
    <w:rsid w:val="00887DA1"/>
    <w:rsid w:val="00890385"/>
    <w:rsid w:val="00890745"/>
    <w:rsid w:val="00890A42"/>
    <w:rsid w:val="00890C37"/>
    <w:rsid w:val="008916FD"/>
    <w:rsid w:val="00892127"/>
    <w:rsid w:val="00892AD5"/>
    <w:rsid w:val="00892C55"/>
    <w:rsid w:val="0089334E"/>
    <w:rsid w:val="008933CD"/>
    <w:rsid w:val="00893C5F"/>
    <w:rsid w:val="00894368"/>
    <w:rsid w:val="0089500D"/>
    <w:rsid w:val="0089597E"/>
    <w:rsid w:val="00895B4B"/>
    <w:rsid w:val="00895CB6"/>
    <w:rsid w:val="00896143"/>
    <w:rsid w:val="0089662F"/>
    <w:rsid w:val="008A05D1"/>
    <w:rsid w:val="008A0CB7"/>
    <w:rsid w:val="008A1156"/>
    <w:rsid w:val="008A1256"/>
    <w:rsid w:val="008A149C"/>
    <w:rsid w:val="008A1745"/>
    <w:rsid w:val="008A1862"/>
    <w:rsid w:val="008A1A6A"/>
    <w:rsid w:val="008A1CD4"/>
    <w:rsid w:val="008A1F62"/>
    <w:rsid w:val="008A20FF"/>
    <w:rsid w:val="008A25FA"/>
    <w:rsid w:val="008A2862"/>
    <w:rsid w:val="008A2D49"/>
    <w:rsid w:val="008A2F45"/>
    <w:rsid w:val="008A3651"/>
    <w:rsid w:val="008A416F"/>
    <w:rsid w:val="008A5BFA"/>
    <w:rsid w:val="008A6D9F"/>
    <w:rsid w:val="008A787A"/>
    <w:rsid w:val="008A7AEC"/>
    <w:rsid w:val="008B18AE"/>
    <w:rsid w:val="008B28E5"/>
    <w:rsid w:val="008B30AD"/>
    <w:rsid w:val="008B33E6"/>
    <w:rsid w:val="008B377A"/>
    <w:rsid w:val="008B4447"/>
    <w:rsid w:val="008B4AB7"/>
    <w:rsid w:val="008B50E8"/>
    <w:rsid w:val="008B517C"/>
    <w:rsid w:val="008B53F8"/>
    <w:rsid w:val="008B559C"/>
    <w:rsid w:val="008B58A8"/>
    <w:rsid w:val="008B5BCD"/>
    <w:rsid w:val="008B5C73"/>
    <w:rsid w:val="008B65A6"/>
    <w:rsid w:val="008B69C9"/>
    <w:rsid w:val="008B6A36"/>
    <w:rsid w:val="008B6B81"/>
    <w:rsid w:val="008B7AAF"/>
    <w:rsid w:val="008B7C3F"/>
    <w:rsid w:val="008B7F87"/>
    <w:rsid w:val="008C0043"/>
    <w:rsid w:val="008C0837"/>
    <w:rsid w:val="008C08C0"/>
    <w:rsid w:val="008C10C4"/>
    <w:rsid w:val="008C13C7"/>
    <w:rsid w:val="008C18AA"/>
    <w:rsid w:val="008C19E7"/>
    <w:rsid w:val="008C1BFD"/>
    <w:rsid w:val="008C1F2E"/>
    <w:rsid w:val="008C1FF4"/>
    <w:rsid w:val="008C22D8"/>
    <w:rsid w:val="008C25A7"/>
    <w:rsid w:val="008C2DB3"/>
    <w:rsid w:val="008C346A"/>
    <w:rsid w:val="008C375A"/>
    <w:rsid w:val="008C3F2F"/>
    <w:rsid w:val="008C40F7"/>
    <w:rsid w:val="008C4475"/>
    <w:rsid w:val="008C4724"/>
    <w:rsid w:val="008C47EE"/>
    <w:rsid w:val="008C4A53"/>
    <w:rsid w:val="008C4BA3"/>
    <w:rsid w:val="008C4FF6"/>
    <w:rsid w:val="008C5CED"/>
    <w:rsid w:val="008C5E6B"/>
    <w:rsid w:val="008C5FF8"/>
    <w:rsid w:val="008C651B"/>
    <w:rsid w:val="008C6673"/>
    <w:rsid w:val="008C685A"/>
    <w:rsid w:val="008C6BB5"/>
    <w:rsid w:val="008C759C"/>
    <w:rsid w:val="008C796B"/>
    <w:rsid w:val="008C7C7D"/>
    <w:rsid w:val="008C7F09"/>
    <w:rsid w:val="008D0AF5"/>
    <w:rsid w:val="008D1DAA"/>
    <w:rsid w:val="008D22E2"/>
    <w:rsid w:val="008D247A"/>
    <w:rsid w:val="008D4B87"/>
    <w:rsid w:val="008D5445"/>
    <w:rsid w:val="008D580F"/>
    <w:rsid w:val="008D5A29"/>
    <w:rsid w:val="008D5D49"/>
    <w:rsid w:val="008D61B4"/>
    <w:rsid w:val="008D6368"/>
    <w:rsid w:val="008D6741"/>
    <w:rsid w:val="008D67F5"/>
    <w:rsid w:val="008D6BD1"/>
    <w:rsid w:val="008D7421"/>
    <w:rsid w:val="008E0EE0"/>
    <w:rsid w:val="008E1135"/>
    <w:rsid w:val="008E18BB"/>
    <w:rsid w:val="008E2A77"/>
    <w:rsid w:val="008E2C15"/>
    <w:rsid w:val="008E2F28"/>
    <w:rsid w:val="008E38BE"/>
    <w:rsid w:val="008E3E23"/>
    <w:rsid w:val="008E3EF2"/>
    <w:rsid w:val="008E3FE2"/>
    <w:rsid w:val="008E468F"/>
    <w:rsid w:val="008E4A88"/>
    <w:rsid w:val="008E5174"/>
    <w:rsid w:val="008E5702"/>
    <w:rsid w:val="008E57C7"/>
    <w:rsid w:val="008E6737"/>
    <w:rsid w:val="008E7FBC"/>
    <w:rsid w:val="008F00C1"/>
    <w:rsid w:val="008F0734"/>
    <w:rsid w:val="008F0758"/>
    <w:rsid w:val="008F0AA7"/>
    <w:rsid w:val="008F0E25"/>
    <w:rsid w:val="008F13C7"/>
    <w:rsid w:val="008F1812"/>
    <w:rsid w:val="008F25A7"/>
    <w:rsid w:val="008F2E90"/>
    <w:rsid w:val="008F3092"/>
    <w:rsid w:val="008F3322"/>
    <w:rsid w:val="008F3AD2"/>
    <w:rsid w:val="008F434A"/>
    <w:rsid w:val="008F53CF"/>
    <w:rsid w:val="008F58A9"/>
    <w:rsid w:val="008F5E2B"/>
    <w:rsid w:val="008F65EF"/>
    <w:rsid w:val="008F6A3B"/>
    <w:rsid w:val="008F6B77"/>
    <w:rsid w:val="008F75B3"/>
    <w:rsid w:val="008F76EE"/>
    <w:rsid w:val="008F7975"/>
    <w:rsid w:val="008F79F0"/>
    <w:rsid w:val="0090003F"/>
    <w:rsid w:val="009000C0"/>
    <w:rsid w:val="009002B0"/>
    <w:rsid w:val="009005CD"/>
    <w:rsid w:val="00900C8C"/>
    <w:rsid w:val="00900D26"/>
    <w:rsid w:val="00900E43"/>
    <w:rsid w:val="00901142"/>
    <w:rsid w:val="009013A3"/>
    <w:rsid w:val="00902986"/>
    <w:rsid w:val="00902A81"/>
    <w:rsid w:val="00902EE0"/>
    <w:rsid w:val="00902F9C"/>
    <w:rsid w:val="00903902"/>
    <w:rsid w:val="00903938"/>
    <w:rsid w:val="00903E69"/>
    <w:rsid w:val="00904634"/>
    <w:rsid w:val="00904885"/>
    <w:rsid w:val="00904F32"/>
    <w:rsid w:val="0090511A"/>
    <w:rsid w:val="009051B1"/>
    <w:rsid w:val="009051D8"/>
    <w:rsid w:val="00905328"/>
    <w:rsid w:val="009054C2"/>
    <w:rsid w:val="009054C6"/>
    <w:rsid w:val="0090588A"/>
    <w:rsid w:val="00906614"/>
    <w:rsid w:val="00906D3B"/>
    <w:rsid w:val="00907169"/>
    <w:rsid w:val="0090750F"/>
    <w:rsid w:val="009076C9"/>
    <w:rsid w:val="009078E3"/>
    <w:rsid w:val="00910101"/>
    <w:rsid w:val="009105B1"/>
    <w:rsid w:val="009106FC"/>
    <w:rsid w:val="009108D6"/>
    <w:rsid w:val="009108E0"/>
    <w:rsid w:val="0091091C"/>
    <w:rsid w:val="00910998"/>
    <w:rsid w:val="00910E37"/>
    <w:rsid w:val="00911474"/>
    <w:rsid w:val="00912B96"/>
    <w:rsid w:val="009131E4"/>
    <w:rsid w:val="009135D0"/>
    <w:rsid w:val="00913B9A"/>
    <w:rsid w:val="009140D0"/>
    <w:rsid w:val="00914369"/>
    <w:rsid w:val="00914409"/>
    <w:rsid w:val="00914FFF"/>
    <w:rsid w:val="00915000"/>
    <w:rsid w:val="00915666"/>
    <w:rsid w:val="0091647E"/>
    <w:rsid w:val="009169AA"/>
    <w:rsid w:val="00916B01"/>
    <w:rsid w:val="00916E73"/>
    <w:rsid w:val="00917176"/>
    <w:rsid w:val="009172CA"/>
    <w:rsid w:val="009173A9"/>
    <w:rsid w:val="009173D7"/>
    <w:rsid w:val="00917B09"/>
    <w:rsid w:val="00920038"/>
    <w:rsid w:val="00920863"/>
    <w:rsid w:val="00920A93"/>
    <w:rsid w:val="00920BEE"/>
    <w:rsid w:val="00920C2B"/>
    <w:rsid w:val="00920D7D"/>
    <w:rsid w:val="00920EB9"/>
    <w:rsid w:val="00921192"/>
    <w:rsid w:val="009215CB"/>
    <w:rsid w:val="00921CA2"/>
    <w:rsid w:val="00922175"/>
    <w:rsid w:val="009223FE"/>
    <w:rsid w:val="00922CE0"/>
    <w:rsid w:val="009230B1"/>
    <w:rsid w:val="00923B84"/>
    <w:rsid w:val="00923F4F"/>
    <w:rsid w:val="009240FB"/>
    <w:rsid w:val="009246EF"/>
    <w:rsid w:val="00924C30"/>
    <w:rsid w:val="00924E32"/>
    <w:rsid w:val="009250EC"/>
    <w:rsid w:val="00925126"/>
    <w:rsid w:val="009254C6"/>
    <w:rsid w:val="009256B1"/>
    <w:rsid w:val="0092633C"/>
    <w:rsid w:val="00926B9C"/>
    <w:rsid w:val="0092760B"/>
    <w:rsid w:val="0092782D"/>
    <w:rsid w:val="009279DA"/>
    <w:rsid w:val="00927AFB"/>
    <w:rsid w:val="009301A1"/>
    <w:rsid w:val="009305C7"/>
    <w:rsid w:val="0093078E"/>
    <w:rsid w:val="009309CC"/>
    <w:rsid w:val="00930B7F"/>
    <w:rsid w:val="00930FB1"/>
    <w:rsid w:val="009317AB"/>
    <w:rsid w:val="009317AC"/>
    <w:rsid w:val="0093183C"/>
    <w:rsid w:val="00931AC7"/>
    <w:rsid w:val="00931B0F"/>
    <w:rsid w:val="009320ED"/>
    <w:rsid w:val="00932210"/>
    <w:rsid w:val="0093320C"/>
    <w:rsid w:val="00933387"/>
    <w:rsid w:val="009339DE"/>
    <w:rsid w:val="009339FC"/>
    <w:rsid w:val="00933B46"/>
    <w:rsid w:val="00934282"/>
    <w:rsid w:val="00934417"/>
    <w:rsid w:val="009345BE"/>
    <w:rsid w:val="0093554C"/>
    <w:rsid w:val="00935CC9"/>
    <w:rsid w:val="00935E8E"/>
    <w:rsid w:val="0093627C"/>
    <w:rsid w:val="00936894"/>
    <w:rsid w:val="00936EB9"/>
    <w:rsid w:val="00937116"/>
    <w:rsid w:val="0093723D"/>
    <w:rsid w:val="009372C6"/>
    <w:rsid w:val="0093747B"/>
    <w:rsid w:val="0094014E"/>
    <w:rsid w:val="009405AC"/>
    <w:rsid w:val="00940A14"/>
    <w:rsid w:val="00941021"/>
    <w:rsid w:val="009416C7"/>
    <w:rsid w:val="00942BC6"/>
    <w:rsid w:val="009439AC"/>
    <w:rsid w:val="00943EE1"/>
    <w:rsid w:val="00944671"/>
    <w:rsid w:val="009449A7"/>
    <w:rsid w:val="009454F5"/>
    <w:rsid w:val="00945C74"/>
    <w:rsid w:val="009461A4"/>
    <w:rsid w:val="009464D9"/>
    <w:rsid w:val="00946565"/>
    <w:rsid w:val="00946A61"/>
    <w:rsid w:val="00946B6A"/>
    <w:rsid w:val="00946CED"/>
    <w:rsid w:val="00946D01"/>
    <w:rsid w:val="00946E89"/>
    <w:rsid w:val="00946F49"/>
    <w:rsid w:val="00947B93"/>
    <w:rsid w:val="00947E36"/>
    <w:rsid w:val="00950470"/>
    <w:rsid w:val="00950ECE"/>
    <w:rsid w:val="009516C5"/>
    <w:rsid w:val="009518FB"/>
    <w:rsid w:val="00951FBF"/>
    <w:rsid w:val="0095207B"/>
    <w:rsid w:val="00952177"/>
    <w:rsid w:val="0095226E"/>
    <w:rsid w:val="009522B6"/>
    <w:rsid w:val="009522E1"/>
    <w:rsid w:val="00952C7A"/>
    <w:rsid w:val="00954286"/>
    <w:rsid w:val="009542EE"/>
    <w:rsid w:val="00954920"/>
    <w:rsid w:val="009549C9"/>
    <w:rsid w:val="00954E03"/>
    <w:rsid w:val="00954E4E"/>
    <w:rsid w:val="00954F9B"/>
    <w:rsid w:val="0095530C"/>
    <w:rsid w:val="00955D48"/>
    <w:rsid w:val="00955E1B"/>
    <w:rsid w:val="009562C1"/>
    <w:rsid w:val="00960D45"/>
    <w:rsid w:val="0096120D"/>
    <w:rsid w:val="00961960"/>
    <w:rsid w:val="00962474"/>
    <w:rsid w:val="00962639"/>
    <w:rsid w:val="00962E05"/>
    <w:rsid w:val="00963145"/>
    <w:rsid w:val="009632C6"/>
    <w:rsid w:val="009635B4"/>
    <w:rsid w:val="009638B5"/>
    <w:rsid w:val="009640DE"/>
    <w:rsid w:val="00964258"/>
    <w:rsid w:val="009642CD"/>
    <w:rsid w:val="009644A1"/>
    <w:rsid w:val="00964808"/>
    <w:rsid w:val="00964EF3"/>
    <w:rsid w:val="00965DA4"/>
    <w:rsid w:val="00965F49"/>
    <w:rsid w:val="009661DB"/>
    <w:rsid w:val="009662D6"/>
    <w:rsid w:val="00966538"/>
    <w:rsid w:val="00966AAD"/>
    <w:rsid w:val="0096769F"/>
    <w:rsid w:val="0096796D"/>
    <w:rsid w:val="00967B3E"/>
    <w:rsid w:val="00967ECE"/>
    <w:rsid w:val="0097070D"/>
    <w:rsid w:val="00970999"/>
    <w:rsid w:val="009714A6"/>
    <w:rsid w:val="00971801"/>
    <w:rsid w:val="00971AF2"/>
    <w:rsid w:val="00971C7E"/>
    <w:rsid w:val="00971E31"/>
    <w:rsid w:val="009720EB"/>
    <w:rsid w:val="009721EF"/>
    <w:rsid w:val="00972603"/>
    <w:rsid w:val="00972B41"/>
    <w:rsid w:val="00972C33"/>
    <w:rsid w:val="009733ED"/>
    <w:rsid w:val="0097376D"/>
    <w:rsid w:val="00973843"/>
    <w:rsid w:val="00973856"/>
    <w:rsid w:val="00973869"/>
    <w:rsid w:val="009738E7"/>
    <w:rsid w:val="00973C8E"/>
    <w:rsid w:val="00973EBC"/>
    <w:rsid w:val="00973F07"/>
    <w:rsid w:val="0097442B"/>
    <w:rsid w:val="009744E9"/>
    <w:rsid w:val="009754A8"/>
    <w:rsid w:val="0097572B"/>
    <w:rsid w:val="00975A18"/>
    <w:rsid w:val="00976468"/>
    <w:rsid w:val="00976893"/>
    <w:rsid w:val="00976A10"/>
    <w:rsid w:val="00976E53"/>
    <w:rsid w:val="0097780E"/>
    <w:rsid w:val="00977881"/>
    <w:rsid w:val="00977A48"/>
    <w:rsid w:val="00980143"/>
    <w:rsid w:val="00980153"/>
    <w:rsid w:val="00980449"/>
    <w:rsid w:val="00980500"/>
    <w:rsid w:val="00980992"/>
    <w:rsid w:val="00980D87"/>
    <w:rsid w:val="00981341"/>
    <w:rsid w:val="0098137E"/>
    <w:rsid w:val="0098156E"/>
    <w:rsid w:val="00981BD9"/>
    <w:rsid w:val="00981C4F"/>
    <w:rsid w:val="00981E19"/>
    <w:rsid w:val="00982952"/>
    <w:rsid w:val="009829B5"/>
    <w:rsid w:val="00982BB5"/>
    <w:rsid w:val="0098342C"/>
    <w:rsid w:val="009834A2"/>
    <w:rsid w:val="00983656"/>
    <w:rsid w:val="0098386C"/>
    <w:rsid w:val="00983BAF"/>
    <w:rsid w:val="00984441"/>
    <w:rsid w:val="0098451C"/>
    <w:rsid w:val="00985029"/>
    <w:rsid w:val="009850EF"/>
    <w:rsid w:val="009852E1"/>
    <w:rsid w:val="0098648B"/>
    <w:rsid w:val="009867FC"/>
    <w:rsid w:val="00986C58"/>
    <w:rsid w:val="009871E0"/>
    <w:rsid w:val="00987782"/>
    <w:rsid w:val="00987EF7"/>
    <w:rsid w:val="00990108"/>
    <w:rsid w:val="00990127"/>
    <w:rsid w:val="00990131"/>
    <w:rsid w:val="00990148"/>
    <w:rsid w:val="00990A14"/>
    <w:rsid w:val="00991503"/>
    <w:rsid w:val="00991664"/>
    <w:rsid w:val="009919FC"/>
    <w:rsid w:val="00991BF1"/>
    <w:rsid w:val="00991CF4"/>
    <w:rsid w:val="00991E37"/>
    <w:rsid w:val="00992186"/>
    <w:rsid w:val="009927ED"/>
    <w:rsid w:val="00992B75"/>
    <w:rsid w:val="00993E7A"/>
    <w:rsid w:val="00993F87"/>
    <w:rsid w:val="00994067"/>
    <w:rsid w:val="009944F3"/>
    <w:rsid w:val="00994F27"/>
    <w:rsid w:val="00995350"/>
    <w:rsid w:val="009953AD"/>
    <w:rsid w:val="00995B85"/>
    <w:rsid w:val="009962A2"/>
    <w:rsid w:val="00996545"/>
    <w:rsid w:val="0099696D"/>
    <w:rsid w:val="0099774B"/>
    <w:rsid w:val="00997CF5"/>
    <w:rsid w:val="00997E19"/>
    <w:rsid w:val="009A0447"/>
    <w:rsid w:val="009A0500"/>
    <w:rsid w:val="009A0CD9"/>
    <w:rsid w:val="009A23ED"/>
    <w:rsid w:val="009A24A8"/>
    <w:rsid w:val="009A2602"/>
    <w:rsid w:val="009A2E4D"/>
    <w:rsid w:val="009A35E1"/>
    <w:rsid w:val="009A37A6"/>
    <w:rsid w:val="009A459D"/>
    <w:rsid w:val="009A4679"/>
    <w:rsid w:val="009A4684"/>
    <w:rsid w:val="009A486E"/>
    <w:rsid w:val="009A4E08"/>
    <w:rsid w:val="009A4F86"/>
    <w:rsid w:val="009A5603"/>
    <w:rsid w:val="009A56D3"/>
    <w:rsid w:val="009A6595"/>
    <w:rsid w:val="009A6927"/>
    <w:rsid w:val="009A7283"/>
    <w:rsid w:val="009A72B5"/>
    <w:rsid w:val="009A75F7"/>
    <w:rsid w:val="009A7B96"/>
    <w:rsid w:val="009A7DF8"/>
    <w:rsid w:val="009B031D"/>
    <w:rsid w:val="009B05D1"/>
    <w:rsid w:val="009B079E"/>
    <w:rsid w:val="009B12EA"/>
    <w:rsid w:val="009B23F2"/>
    <w:rsid w:val="009B277C"/>
    <w:rsid w:val="009B295F"/>
    <w:rsid w:val="009B2F5F"/>
    <w:rsid w:val="009B317F"/>
    <w:rsid w:val="009B333F"/>
    <w:rsid w:val="009B344A"/>
    <w:rsid w:val="009B39BC"/>
    <w:rsid w:val="009B3CAB"/>
    <w:rsid w:val="009B3FBE"/>
    <w:rsid w:val="009B469A"/>
    <w:rsid w:val="009B4CEF"/>
    <w:rsid w:val="009B4DF8"/>
    <w:rsid w:val="009B4E54"/>
    <w:rsid w:val="009B56E4"/>
    <w:rsid w:val="009B5C5B"/>
    <w:rsid w:val="009B6937"/>
    <w:rsid w:val="009B6E74"/>
    <w:rsid w:val="009B6E98"/>
    <w:rsid w:val="009B7DD7"/>
    <w:rsid w:val="009B7E49"/>
    <w:rsid w:val="009C0FC3"/>
    <w:rsid w:val="009C14A6"/>
    <w:rsid w:val="009C1955"/>
    <w:rsid w:val="009C2766"/>
    <w:rsid w:val="009C2890"/>
    <w:rsid w:val="009C2940"/>
    <w:rsid w:val="009C2AE8"/>
    <w:rsid w:val="009C2FEB"/>
    <w:rsid w:val="009C4254"/>
    <w:rsid w:val="009C4568"/>
    <w:rsid w:val="009C481D"/>
    <w:rsid w:val="009C4AA6"/>
    <w:rsid w:val="009C61C4"/>
    <w:rsid w:val="009C6361"/>
    <w:rsid w:val="009C655A"/>
    <w:rsid w:val="009C65BC"/>
    <w:rsid w:val="009C6935"/>
    <w:rsid w:val="009C6D08"/>
    <w:rsid w:val="009C710A"/>
    <w:rsid w:val="009C7111"/>
    <w:rsid w:val="009C7303"/>
    <w:rsid w:val="009C73C7"/>
    <w:rsid w:val="009C7D7E"/>
    <w:rsid w:val="009C7D9D"/>
    <w:rsid w:val="009D0F8C"/>
    <w:rsid w:val="009D1481"/>
    <w:rsid w:val="009D1877"/>
    <w:rsid w:val="009D191A"/>
    <w:rsid w:val="009D1CE7"/>
    <w:rsid w:val="009D1F82"/>
    <w:rsid w:val="009D21BB"/>
    <w:rsid w:val="009D222F"/>
    <w:rsid w:val="009D2DE1"/>
    <w:rsid w:val="009D3383"/>
    <w:rsid w:val="009D33C0"/>
    <w:rsid w:val="009D351E"/>
    <w:rsid w:val="009D3837"/>
    <w:rsid w:val="009D3843"/>
    <w:rsid w:val="009D3BD0"/>
    <w:rsid w:val="009D466B"/>
    <w:rsid w:val="009D4939"/>
    <w:rsid w:val="009D49C5"/>
    <w:rsid w:val="009D5360"/>
    <w:rsid w:val="009D5EBA"/>
    <w:rsid w:val="009D607F"/>
    <w:rsid w:val="009D6321"/>
    <w:rsid w:val="009D659D"/>
    <w:rsid w:val="009D6A9C"/>
    <w:rsid w:val="009D7AF9"/>
    <w:rsid w:val="009D7E2C"/>
    <w:rsid w:val="009E05FB"/>
    <w:rsid w:val="009E0632"/>
    <w:rsid w:val="009E1AC4"/>
    <w:rsid w:val="009E1E29"/>
    <w:rsid w:val="009E3682"/>
    <w:rsid w:val="009E36CF"/>
    <w:rsid w:val="009E384A"/>
    <w:rsid w:val="009E3A54"/>
    <w:rsid w:val="009E3B82"/>
    <w:rsid w:val="009E3C42"/>
    <w:rsid w:val="009E4444"/>
    <w:rsid w:val="009E50B1"/>
    <w:rsid w:val="009E5792"/>
    <w:rsid w:val="009E5D0E"/>
    <w:rsid w:val="009E5D23"/>
    <w:rsid w:val="009E61A5"/>
    <w:rsid w:val="009E6809"/>
    <w:rsid w:val="009E7026"/>
    <w:rsid w:val="009E717D"/>
    <w:rsid w:val="009E7C60"/>
    <w:rsid w:val="009F031A"/>
    <w:rsid w:val="009F0546"/>
    <w:rsid w:val="009F0877"/>
    <w:rsid w:val="009F0A89"/>
    <w:rsid w:val="009F0D1D"/>
    <w:rsid w:val="009F1176"/>
    <w:rsid w:val="009F13CE"/>
    <w:rsid w:val="009F1692"/>
    <w:rsid w:val="009F1A2A"/>
    <w:rsid w:val="009F25DD"/>
    <w:rsid w:val="009F261E"/>
    <w:rsid w:val="009F2BF1"/>
    <w:rsid w:val="009F2F6D"/>
    <w:rsid w:val="009F39B8"/>
    <w:rsid w:val="009F3DD4"/>
    <w:rsid w:val="009F3F42"/>
    <w:rsid w:val="009F44B9"/>
    <w:rsid w:val="009F4880"/>
    <w:rsid w:val="009F5253"/>
    <w:rsid w:val="009F5E11"/>
    <w:rsid w:val="009F6053"/>
    <w:rsid w:val="009F69B5"/>
    <w:rsid w:val="009F74FF"/>
    <w:rsid w:val="009F7D2A"/>
    <w:rsid w:val="009F7EE7"/>
    <w:rsid w:val="00A0084D"/>
    <w:rsid w:val="00A016EB"/>
    <w:rsid w:val="00A01895"/>
    <w:rsid w:val="00A018AE"/>
    <w:rsid w:val="00A022AC"/>
    <w:rsid w:val="00A02E3B"/>
    <w:rsid w:val="00A031E9"/>
    <w:rsid w:val="00A035AD"/>
    <w:rsid w:val="00A03670"/>
    <w:rsid w:val="00A037E4"/>
    <w:rsid w:val="00A04135"/>
    <w:rsid w:val="00A04631"/>
    <w:rsid w:val="00A048E0"/>
    <w:rsid w:val="00A05834"/>
    <w:rsid w:val="00A05D39"/>
    <w:rsid w:val="00A0635F"/>
    <w:rsid w:val="00A064E2"/>
    <w:rsid w:val="00A06A7F"/>
    <w:rsid w:val="00A070AA"/>
    <w:rsid w:val="00A07ABD"/>
    <w:rsid w:val="00A07CE1"/>
    <w:rsid w:val="00A1024A"/>
    <w:rsid w:val="00A10260"/>
    <w:rsid w:val="00A10437"/>
    <w:rsid w:val="00A105AA"/>
    <w:rsid w:val="00A1097A"/>
    <w:rsid w:val="00A10F6B"/>
    <w:rsid w:val="00A11003"/>
    <w:rsid w:val="00A11460"/>
    <w:rsid w:val="00A11846"/>
    <w:rsid w:val="00A1191E"/>
    <w:rsid w:val="00A122BC"/>
    <w:rsid w:val="00A124BF"/>
    <w:rsid w:val="00A12B55"/>
    <w:rsid w:val="00A13569"/>
    <w:rsid w:val="00A13796"/>
    <w:rsid w:val="00A137DF"/>
    <w:rsid w:val="00A13EB9"/>
    <w:rsid w:val="00A140B7"/>
    <w:rsid w:val="00A145B8"/>
    <w:rsid w:val="00A15008"/>
    <w:rsid w:val="00A1523E"/>
    <w:rsid w:val="00A15A3A"/>
    <w:rsid w:val="00A15F82"/>
    <w:rsid w:val="00A15F91"/>
    <w:rsid w:val="00A1633E"/>
    <w:rsid w:val="00A16C9C"/>
    <w:rsid w:val="00A173CC"/>
    <w:rsid w:val="00A174E9"/>
    <w:rsid w:val="00A17799"/>
    <w:rsid w:val="00A2006A"/>
    <w:rsid w:val="00A20462"/>
    <w:rsid w:val="00A207DA"/>
    <w:rsid w:val="00A20847"/>
    <w:rsid w:val="00A20C15"/>
    <w:rsid w:val="00A20C25"/>
    <w:rsid w:val="00A20FA4"/>
    <w:rsid w:val="00A218DD"/>
    <w:rsid w:val="00A21E38"/>
    <w:rsid w:val="00A21F9D"/>
    <w:rsid w:val="00A21FDB"/>
    <w:rsid w:val="00A225FD"/>
    <w:rsid w:val="00A232B5"/>
    <w:rsid w:val="00A24305"/>
    <w:rsid w:val="00A243B3"/>
    <w:rsid w:val="00A244F7"/>
    <w:rsid w:val="00A246C1"/>
    <w:rsid w:val="00A250DE"/>
    <w:rsid w:val="00A2543D"/>
    <w:rsid w:val="00A25534"/>
    <w:rsid w:val="00A2586A"/>
    <w:rsid w:val="00A25B68"/>
    <w:rsid w:val="00A26110"/>
    <w:rsid w:val="00A26C15"/>
    <w:rsid w:val="00A26CB6"/>
    <w:rsid w:val="00A2742C"/>
    <w:rsid w:val="00A308FF"/>
    <w:rsid w:val="00A30C05"/>
    <w:rsid w:val="00A31510"/>
    <w:rsid w:val="00A31547"/>
    <w:rsid w:val="00A31750"/>
    <w:rsid w:val="00A31CCA"/>
    <w:rsid w:val="00A3231A"/>
    <w:rsid w:val="00A3299E"/>
    <w:rsid w:val="00A33750"/>
    <w:rsid w:val="00A339DD"/>
    <w:rsid w:val="00A33BC2"/>
    <w:rsid w:val="00A33F11"/>
    <w:rsid w:val="00A33F34"/>
    <w:rsid w:val="00A33F3A"/>
    <w:rsid w:val="00A34156"/>
    <w:rsid w:val="00A34477"/>
    <w:rsid w:val="00A34537"/>
    <w:rsid w:val="00A34598"/>
    <w:rsid w:val="00A3472A"/>
    <w:rsid w:val="00A349A3"/>
    <w:rsid w:val="00A34CAF"/>
    <w:rsid w:val="00A34E0E"/>
    <w:rsid w:val="00A35304"/>
    <w:rsid w:val="00A355A0"/>
    <w:rsid w:val="00A35890"/>
    <w:rsid w:val="00A359BD"/>
    <w:rsid w:val="00A36173"/>
    <w:rsid w:val="00A362C8"/>
    <w:rsid w:val="00A367E3"/>
    <w:rsid w:val="00A36B43"/>
    <w:rsid w:val="00A37276"/>
    <w:rsid w:val="00A372B6"/>
    <w:rsid w:val="00A37727"/>
    <w:rsid w:val="00A4006C"/>
    <w:rsid w:val="00A40EFF"/>
    <w:rsid w:val="00A40F2D"/>
    <w:rsid w:val="00A40F65"/>
    <w:rsid w:val="00A41556"/>
    <w:rsid w:val="00A41B8B"/>
    <w:rsid w:val="00A42FD7"/>
    <w:rsid w:val="00A433E0"/>
    <w:rsid w:val="00A438C8"/>
    <w:rsid w:val="00A43D65"/>
    <w:rsid w:val="00A44ADB"/>
    <w:rsid w:val="00A44D2D"/>
    <w:rsid w:val="00A4529B"/>
    <w:rsid w:val="00A45465"/>
    <w:rsid w:val="00A45537"/>
    <w:rsid w:val="00A45734"/>
    <w:rsid w:val="00A45E4E"/>
    <w:rsid w:val="00A4607D"/>
    <w:rsid w:val="00A46377"/>
    <w:rsid w:val="00A46607"/>
    <w:rsid w:val="00A476D5"/>
    <w:rsid w:val="00A47C8B"/>
    <w:rsid w:val="00A50393"/>
    <w:rsid w:val="00A50C17"/>
    <w:rsid w:val="00A5188F"/>
    <w:rsid w:val="00A51E1A"/>
    <w:rsid w:val="00A5214D"/>
    <w:rsid w:val="00A5234F"/>
    <w:rsid w:val="00A5243F"/>
    <w:rsid w:val="00A52A02"/>
    <w:rsid w:val="00A53222"/>
    <w:rsid w:val="00A5397B"/>
    <w:rsid w:val="00A53F86"/>
    <w:rsid w:val="00A544E0"/>
    <w:rsid w:val="00A550D4"/>
    <w:rsid w:val="00A563A2"/>
    <w:rsid w:val="00A5697C"/>
    <w:rsid w:val="00A56AC9"/>
    <w:rsid w:val="00A56B5F"/>
    <w:rsid w:val="00A56B95"/>
    <w:rsid w:val="00A56E77"/>
    <w:rsid w:val="00A5737B"/>
    <w:rsid w:val="00A5757F"/>
    <w:rsid w:val="00A576FE"/>
    <w:rsid w:val="00A57896"/>
    <w:rsid w:val="00A57C5E"/>
    <w:rsid w:val="00A60387"/>
    <w:rsid w:val="00A604C2"/>
    <w:rsid w:val="00A60665"/>
    <w:rsid w:val="00A60B59"/>
    <w:rsid w:val="00A60BF0"/>
    <w:rsid w:val="00A6107D"/>
    <w:rsid w:val="00A61423"/>
    <w:rsid w:val="00A61692"/>
    <w:rsid w:val="00A617A5"/>
    <w:rsid w:val="00A61C79"/>
    <w:rsid w:val="00A61EA8"/>
    <w:rsid w:val="00A62884"/>
    <w:rsid w:val="00A62A5E"/>
    <w:rsid w:val="00A62F5D"/>
    <w:rsid w:val="00A63C34"/>
    <w:rsid w:val="00A643F1"/>
    <w:rsid w:val="00A648FC"/>
    <w:rsid w:val="00A64B17"/>
    <w:rsid w:val="00A64F6B"/>
    <w:rsid w:val="00A65148"/>
    <w:rsid w:val="00A6549D"/>
    <w:rsid w:val="00A656EF"/>
    <w:rsid w:val="00A65A88"/>
    <w:rsid w:val="00A65B87"/>
    <w:rsid w:val="00A665F8"/>
    <w:rsid w:val="00A6697A"/>
    <w:rsid w:val="00A669FB"/>
    <w:rsid w:val="00A66BAB"/>
    <w:rsid w:val="00A66F6E"/>
    <w:rsid w:val="00A6795F"/>
    <w:rsid w:val="00A67C8D"/>
    <w:rsid w:val="00A70B4C"/>
    <w:rsid w:val="00A70E1D"/>
    <w:rsid w:val="00A711D9"/>
    <w:rsid w:val="00A711EC"/>
    <w:rsid w:val="00A7133A"/>
    <w:rsid w:val="00A717B7"/>
    <w:rsid w:val="00A71BD1"/>
    <w:rsid w:val="00A71CC4"/>
    <w:rsid w:val="00A71D45"/>
    <w:rsid w:val="00A72627"/>
    <w:rsid w:val="00A72BAD"/>
    <w:rsid w:val="00A733A1"/>
    <w:rsid w:val="00A73503"/>
    <w:rsid w:val="00A736BE"/>
    <w:rsid w:val="00A7370A"/>
    <w:rsid w:val="00A745AE"/>
    <w:rsid w:val="00A7476B"/>
    <w:rsid w:val="00A74A9B"/>
    <w:rsid w:val="00A74F52"/>
    <w:rsid w:val="00A754BB"/>
    <w:rsid w:val="00A755C8"/>
    <w:rsid w:val="00A75FAA"/>
    <w:rsid w:val="00A76873"/>
    <w:rsid w:val="00A76938"/>
    <w:rsid w:val="00A76A4A"/>
    <w:rsid w:val="00A76F09"/>
    <w:rsid w:val="00A77062"/>
    <w:rsid w:val="00A77163"/>
    <w:rsid w:val="00A77763"/>
    <w:rsid w:val="00A77A05"/>
    <w:rsid w:val="00A805AE"/>
    <w:rsid w:val="00A80DD2"/>
    <w:rsid w:val="00A81748"/>
    <w:rsid w:val="00A819CD"/>
    <w:rsid w:val="00A81CB2"/>
    <w:rsid w:val="00A81E7C"/>
    <w:rsid w:val="00A82183"/>
    <w:rsid w:val="00A821D5"/>
    <w:rsid w:val="00A82244"/>
    <w:rsid w:val="00A82299"/>
    <w:rsid w:val="00A831D1"/>
    <w:rsid w:val="00A841B2"/>
    <w:rsid w:val="00A842CC"/>
    <w:rsid w:val="00A84375"/>
    <w:rsid w:val="00A8443F"/>
    <w:rsid w:val="00A84ED6"/>
    <w:rsid w:val="00A85EA5"/>
    <w:rsid w:val="00A86102"/>
    <w:rsid w:val="00A866DE"/>
    <w:rsid w:val="00A86848"/>
    <w:rsid w:val="00A868F1"/>
    <w:rsid w:val="00A86D65"/>
    <w:rsid w:val="00A86DA8"/>
    <w:rsid w:val="00A86F82"/>
    <w:rsid w:val="00A87CB3"/>
    <w:rsid w:val="00A9052E"/>
    <w:rsid w:val="00A90B14"/>
    <w:rsid w:val="00A91575"/>
    <w:rsid w:val="00A91AE5"/>
    <w:rsid w:val="00A91CD3"/>
    <w:rsid w:val="00A91D4C"/>
    <w:rsid w:val="00A91D99"/>
    <w:rsid w:val="00A923E0"/>
    <w:rsid w:val="00A9338C"/>
    <w:rsid w:val="00A9381B"/>
    <w:rsid w:val="00A942B6"/>
    <w:rsid w:val="00A94BA6"/>
    <w:rsid w:val="00A94DFA"/>
    <w:rsid w:val="00A955FD"/>
    <w:rsid w:val="00A95B3B"/>
    <w:rsid w:val="00A95FDC"/>
    <w:rsid w:val="00A9689C"/>
    <w:rsid w:val="00A969C4"/>
    <w:rsid w:val="00A96A07"/>
    <w:rsid w:val="00A971CC"/>
    <w:rsid w:val="00AA0A32"/>
    <w:rsid w:val="00AA13C3"/>
    <w:rsid w:val="00AA14E1"/>
    <w:rsid w:val="00AA1729"/>
    <w:rsid w:val="00AA1773"/>
    <w:rsid w:val="00AA243F"/>
    <w:rsid w:val="00AA2977"/>
    <w:rsid w:val="00AA2E18"/>
    <w:rsid w:val="00AA3349"/>
    <w:rsid w:val="00AA3875"/>
    <w:rsid w:val="00AA3CC4"/>
    <w:rsid w:val="00AA3E86"/>
    <w:rsid w:val="00AA3F16"/>
    <w:rsid w:val="00AA4320"/>
    <w:rsid w:val="00AA4E75"/>
    <w:rsid w:val="00AA5631"/>
    <w:rsid w:val="00AA5F65"/>
    <w:rsid w:val="00AA6045"/>
    <w:rsid w:val="00AA6470"/>
    <w:rsid w:val="00AA64C8"/>
    <w:rsid w:val="00AA76DC"/>
    <w:rsid w:val="00AB073A"/>
    <w:rsid w:val="00AB09C4"/>
    <w:rsid w:val="00AB0E37"/>
    <w:rsid w:val="00AB0E58"/>
    <w:rsid w:val="00AB1196"/>
    <w:rsid w:val="00AB19E5"/>
    <w:rsid w:val="00AB1B99"/>
    <w:rsid w:val="00AB1FD2"/>
    <w:rsid w:val="00AB229D"/>
    <w:rsid w:val="00AB283A"/>
    <w:rsid w:val="00AB2C17"/>
    <w:rsid w:val="00AB2C29"/>
    <w:rsid w:val="00AB2E96"/>
    <w:rsid w:val="00AB2EB9"/>
    <w:rsid w:val="00AB30BD"/>
    <w:rsid w:val="00AB3340"/>
    <w:rsid w:val="00AB3B6D"/>
    <w:rsid w:val="00AB40C2"/>
    <w:rsid w:val="00AB43AF"/>
    <w:rsid w:val="00AB4BA2"/>
    <w:rsid w:val="00AB51B3"/>
    <w:rsid w:val="00AB5208"/>
    <w:rsid w:val="00AB5267"/>
    <w:rsid w:val="00AB5915"/>
    <w:rsid w:val="00AB5924"/>
    <w:rsid w:val="00AB6347"/>
    <w:rsid w:val="00AB63F6"/>
    <w:rsid w:val="00AB6A0F"/>
    <w:rsid w:val="00AB6A4F"/>
    <w:rsid w:val="00AB6BC5"/>
    <w:rsid w:val="00AB703C"/>
    <w:rsid w:val="00AB7440"/>
    <w:rsid w:val="00AB74A7"/>
    <w:rsid w:val="00AB78DE"/>
    <w:rsid w:val="00AC01CA"/>
    <w:rsid w:val="00AC0311"/>
    <w:rsid w:val="00AC0811"/>
    <w:rsid w:val="00AC090E"/>
    <w:rsid w:val="00AC1097"/>
    <w:rsid w:val="00AC2092"/>
    <w:rsid w:val="00AC2B56"/>
    <w:rsid w:val="00AC2BC8"/>
    <w:rsid w:val="00AC3268"/>
    <w:rsid w:val="00AC3A5C"/>
    <w:rsid w:val="00AC3D1B"/>
    <w:rsid w:val="00AC3EAD"/>
    <w:rsid w:val="00AC4285"/>
    <w:rsid w:val="00AC450D"/>
    <w:rsid w:val="00AC5481"/>
    <w:rsid w:val="00AC5DA0"/>
    <w:rsid w:val="00AC7D03"/>
    <w:rsid w:val="00AD0030"/>
    <w:rsid w:val="00AD04B2"/>
    <w:rsid w:val="00AD04E9"/>
    <w:rsid w:val="00AD0A61"/>
    <w:rsid w:val="00AD1548"/>
    <w:rsid w:val="00AD154F"/>
    <w:rsid w:val="00AD23AC"/>
    <w:rsid w:val="00AD27E4"/>
    <w:rsid w:val="00AD2E08"/>
    <w:rsid w:val="00AD332A"/>
    <w:rsid w:val="00AD3A20"/>
    <w:rsid w:val="00AD3C41"/>
    <w:rsid w:val="00AD3CF8"/>
    <w:rsid w:val="00AD4180"/>
    <w:rsid w:val="00AD46F5"/>
    <w:rsid w:val="00AD5035"/>
    <w:rsid w:val="00AD521B"/>
    <w:rsid w:val="00AD589C"/>
    <w:rsid w:val="00AD5AD7"/>
    <w:rsid w:val="00AD6016"/>
    <w:rsid w:val="00AD6065"/>
    <w:rsid w:val="00AD6770"/>
    <w:rsid w:val="00AD67B8"/>
    <w:rsid w:val="00AD6B53"/>
    <w:rsid w:val="00AD72D9"/>
    <w:rsid w:val="00AD76A5"/>
    <w:rsid w:val="00AE049E"/>
    <w:rsid w:val="00AE07C4"/>
    <w:rsid w:val="00AE08CF"/>
    <w:rsid w:val="00AE0AE2"/>
    <w:rsid w:val="00AE1462"/>
    <w:rsid w:val="00AE2460"/>
    <w:rsid w:val="00AE31A0"/>
    <w:rsid w:val="00AE3794"/>
    <w:rsid w:val="00AE394E"/>
    <w:rsid w:val="00AE3A11"/>
    <w:rsid w:val="00AE3CBF"/>
    <w:rsid w:val="00AE3DCF"/>
    <w:rsid w:val="00AE4175"/>
    <w:rsid w:val="00AE4195"/>
    <w:rsid w:val="00AE51F0"/>
    <w:rsid w:val="00AE541F"/>
    <w:rsid w:val="00AE56C0"/>
    <w:rsid w:val="00AE5ADB"/>
    <w:rsid w:val="00AE64BE"/>
    <w:rsid w:val="00AE65C0"/>
    <w:rsid w:val="00AE69EF"/>
    <w:rsid w:val="00AE6D27"/>
    <w:rsid w:val="00AE71F6"/>
    <w:rsid w:val="00AE750C"/>
    <w:rsid w:val="00AE77A0"/>
    <w:rsid w:val="00AE7815"/>
    <w:rsid w:val="00AE7D82"/>
    <w:rsid w:val="00AE7FD4"/>
    <w:rsid w:val="00AF0243"/>
    <w:rsid w:val="00AF02DC"/>
    <w:rsid w:val="00AF089B"/>
    <w:rsid w:val="00AF0DB2"/>
    <w:rsid w:val="00AF126D"/>
    <w:rsid w:val="00AF12F3"/>
    <w:rsid w:val="00AF14B8"/>
    <w:rsid w:val="00AF1E9F"/>
    <w:rsid w:val="00AF2634"/>
    <w:rsid w:val="00AF2725"/>
    <w:rsid w:val="00AF2CCA"/>
    <w:rsid w:val="00AF2ED9"/>
    <w:rsid w:val="00AF2EFA"/>
    <w:rsid w:val="00AF3238"/>
    <w:rsid w:val="00AF32CE"/>
    <w:rsid w:val="00AF3522"/>
    <w:rsid w:val="00AF3541"/>
    <w:rsid w:val="00AF355D"/>
    <w:rsid w:val="00AF3CC8"/>
    <w:rsid w:val="00AF46D4"/>
    <w:rsid w:val="00AF4A6B"/>
    <w:rsid w:val="00AF51CB"/>
    <w:rsid w:val="00AF5D99"/>
    <w:rsid w:val="00AF6D2F"/>
    <w:rsid w:val="00AF6E14"/>
    <w:rsid w:val="00AF6E9F"/>
    <w:rsid w:val="00AF7416"/>
    <w:rsid w:val="00AF751B"/>
    <w:rsid w:val="00AF78CE"/>
    <w:rsid w:val="00AF7AE1"/>
    <w:rsid w:val="00AF7F7F"/>
    <w:rsid w:val="00B00064"/>
    <w:rsid w:val="00B00391"/>
    <w:rsid w:val="00B00F58"/>
    <w:rsid w:val="00B010DA"/>
    <w:rsid w:val="00B013E4"/>
    <w:rsid w:val="00B01A58"/>
    <w:rsid w:val="00B01BEE"/>
    <w:rsid w:val="00B0247D"/>
    <w:rsid w:val="00B0249C"/>
    <w:rsid w:val="00B02947"/>
    <w:rsid w:val="00B0295A"/>
    <w:rsid w:val="00B02D62"/>
    <w:rsid w:val="00B03543"/>
    <w:rsid w:val="00B03C45"/>
    <w:rsid w:val="00B049CF"/>
    <w:rsid w:val="00B04F6D"/>
    <w:rsid w:val="00B058AD"/>
    <w:rsid w:val="00B05A48"/>
    <w:rsid w:val="00B05D96"/>
    <w:rsid w:val="00B06174"/>
    <w:rsid w:val="00B0660D"/>
    <w:rsid w:val="00B10953"/>
    <w:rsid w:val="00B10C78"/>
    <w:rsid w:val="00B10E4B"/>
    <w:rsid w:val="00B12586"/>
    <w:rsid w:val="00B1281C"/>
    <w:rsid w:val="00B128AC"/>
    <w:rsid w:val="00B12996"/>
    <w:rsid w:val="00B12AFA"/>
    <w:rsid w:val="00B12C8F"/>
    <w:rsid w:val="00B12CA8"/>
    <w:rsid w:val="00B12F3F"/>
    <w:rsid w:val="00B139B6"/>
    <w:rsid w:val="00B13B0B"/>
    <w:rsid w:val="00B14AE0"/>
    <w:rsid w:val="00B1675B"/>
    <w:rsid w:val="00B16D57"/>
    <w:rsid w:val="00B2018B"/>
    <w:rsid w:val="00B202A3"/>
    <w:rsid w:val="00B2093D"/>
    <w:rsid w:val="00B20D80"/>
    <w:rsid w:val="00B20FD5"/>
    <w:rsid w:val="00B21398"/>
    <w:rsid w:val="00B2150D"/>
    <w:rsid w:val="00B21708"/>
    <w:rsid w:val="00B2186F"/>
    <w:rsid w:val="00B21E9D"/>
    <w:rsid w:val="00B221B8"/>
    <w:rsid w:val="00B22C8A"/>
    <w:rsid w:val="00B234B1"/>
    <w:rsid w:val="00B2356C"/>
    <w:rsid w:val="00B2377C"/>
    <w:rsid w:val="00B23C79"/>
    <w:rsid w:val="00B23D4D"/>
    <w:rsid w:val="00B246D4"/>
    <w:rsid w:val="00B24C21"/>
    <w:rsid w:val="00B2578E"/>
    <w:rsid w:val="00B25CD6"/>
    <w:rsid w:val="00B25E01"/>
    <w:rsid w:val="00B25E06"/>
    <w:rsid w:val="00B25EDA"/>
    <w:rsid w:val="00B2632E"/>
    <w:rsid w:val="00B266DA"/>
    <w:rsid w:val="00B266F4"/>
    <w:rsid w:val="00B2676E"/>
    <w:rsid w:val="00B26A90"/>
    <w:rsid w:val="00B26BC7"/>
    <w:rsid w:val="00B26D6D"/>
    <w:rsid w:val="00B26DBD"/>
    <w:rsid w:val="00B27049"/>
    <w:rsid w:val="00B272B8"/>
    <w:rsid w:val="00B27AEA"/>
    <w:rsid w:val="00B27B78"/>
    <w:rsid w:val="00B3068D"/>
    <w:rsid w:val="00B309DE"/>
    <w:rsid w:val="00B30C60"/>
    <w:rsid w:val="00B31700"/>
    <w:rsid w:val="00B319E0"/>
    <w:rsid w:val="00B31D0D"/>
    <w:rsid w:val="00B3216A"/>
    <w:rsid w:val="00B322AD"/>
    <w:rsid w:val="00B32831"/>
    <w:rsid w:val="00B32840"/>
    <w:rsid w:val="00B32B72"/>
    <w:rsid w:val="00B32DAA"/>
    <w:rsid w:val="00B3441E"/>
    <w:rsid w:val="00B34427"/>
    <w:rsid w:val="00B351A2"/>
    <w:rsid w:val="00B368B7"/>
    <w:rsid w:val="00B368BF"/>
    <w:rsid w:val="00B37724"/>
    <w:rsid w:val="00B37A87"/>
    <w:rsid w:val="00B4020B"/>
    <w:rsid w:val="00B402E1"/>
    <w:rsid w:val="00B405E4"/>
    <w:rsid w:val="00B40961"/>
    <w:rsid w:val="00B409AD"/>
    <w:rsid w:val="00B41496"/>
    <w:rsid w:val="00B4174B"/>
    <w:rsid w:val="00B418CA"/>
    <w:rsid w:val="00B424E2"/>
    <w:rsid w:val="00B4297F"/>
    <w:rsid w:val="00B429A5"/>
    <w:rsid w:val="00B4358E"/>
    <w:rsid w:val="00B43B51"/>
    <w:rsid w:val="00B43CF6"/>
    <w:rsid w:val="00B45BF7"/>
    <w:rsid w:val="00B45E18"/>
    <w:rsid w:val="00B461BC"/>
    <w:rsid w:val="00B46756"/>
    <w:rsid w:val="00B4679D"/>
    <w:rsid w:val="00B468F7"/>
    <w:rsid w:val="00B46B81"/>
    <w:rsid w:val="00B46D2B"/>
    <w:rsid w:val="00B475E3"/>
    <w:rsid w:val="00B477C0"/>
    <w:rsid w:val="00B47953"/>
    <w:rsid w:val="00B47E93"/>
    <w:rsid w:val="00B50433"/>
    <w:rsid w:val="00B5057C"/>
    <w:rsid w:val="00B50B05"/>
    <w:rsid w:val="00B50B27"/>
    <w:rsid w:val="00B5126B"/>
    <w:rsid w:val="00B5130B"/>
    <w:rsid w:val="00B51789"/>
    <w:rsid w:val="00B51BE0"/>
    <w:rsid w:val="00B5248F"/>
    <w:rsid w:val="00B52DBE"/>
    <w:rsid w:val="00B530B9"/>
    <w:rsid w:val="00B53388"/>
    <w:rsid w:val="00B53630"/>
    <w:rsid w:val="00B54601"/>
    <w:rsid w:val="00B54BF4"/>
    <w:rsid w:val="00B551CF"/>
    <w:rsid w:val="00B55893"/>
    <w:rsid w:val="00B55A61"/>
    <w:rsid w:val="00B5609F"/>
    <w:rsid w:val="00B562A7"/>
    <w:rsid w:val="00B56904"/>
    <w:rsid w:val="00B56D33"/>
    <w:rsid w:val="00B56EBC"/>
    <w:rsid w:val="00B575D4"/>
    <w:rsid w:val="00B57D5D"/>
    <w:rsid w:val="00B57E13"/>
    <w:rsid w:val="00B60816"/>
    <w:rsid w:val="00B60F09"/>
    <w:rsid w:val="00B61377"/>
    <w:rsid w:val="00B61C8F"/>
    <w:rsid w:val="00B61D12"/>
    <w:rsid w:val="00B61DFD"/>
    <w:rsid w:val="00B61FB8"/>
    <w:rsid w:val="00B6211A"/>
    <w:rsid w:val="00B638AD"/>
    <w:rsid w:val="00B63CF1"/>
    <w:rsid w:val="00B63E88"/>
    <w:rsid w:val="00B63FA4"/>
    <w:rsid w:val="00B642B7"/>
    <w:rsid w:val="00B64698"/>
    <w:rsid w:val="00B646E9"/>
    <w:rsid w:val="00B649FD"/>
    <w:rsid w:val="00B64E7A"/>
    <w:rsid w:val="00B64F5D"/>
    <w:rsid w:val="00B64FED"/>
    <w:rsid w:val="00B65502"/>
    <w:rsid w:val="00B656A7"/>
    <w:rsid w:val="00B65783"/>
    <w:rsid w:val="00B66880"/>
    <w:rsid w:val="00B67325"/>
    <w:rsid w:val="00B67367"/>
    <w:rsid w:val="00B673C6"/>
    <w:rsid w:val="00B67CE8"/>
    <w:rsid w:val="00B7006E"/>
    <w:rsid w:val="00B701B0"/>
    <w:rsid w:val="00B701E1"/>
    <w:rsid w:val="00B703F4"/>
    <w:rsid w:val="00B708D7"/>
    <w:rsid w:val="00B70A78"/>
    <w:rsid w:val="00B70DCC"/>
    <w:rsid w:val="00B70EE5"/>
    <w:rsid w:val="00B7147E"/>
    <w:rsid w:val="00B714FB"/>
    <w:rsid w:val="00B71CEA"/>
    <w:rsid w:val="00B73970"/>
    <w:rsid w:val="00B73DE9"/>
    <w:rsid w:val="00B74152"/>
    <w:rsid w:val="00B7471D"/>
    <w:rsid w:val="00B74F00"/>
    <w:rsid w:val="00B752DA"/>
    <w:rsid w:val="00B755B3"/>
    <w:rsid w:val="00B756BC"/>
    <w:rsid w:val="00B757D0"/>
    <w:rsid w:val="00B76657"/>
    <w:rsid w:val="00B76DFB"/>
    <w:rsid w:val="00B77374"/>
    <w:rsid w:val="00B778D8"/>
    <w:rsid w:val="00B77BD8"/>
    <w:rsid w:val="00B77EBB"/>
    <w:rsid w:val="00B801BA"/>
    <w:rsid w:val="00B8099D"/>
    <w:rsid w:val="00B80D10"/>
    <w:rsid w:val="00B81088"/>
    <w:rsid w:val="00B814C5"/>
    <w:rsid w:val="00B816FA"/>
    <w:rsid w:val="00B81712"/>
    <w:rsid w:val="00B81D9B"/>
    <w:rsid w:val="00B827BB"/>
    <w:rsid w:val="00B8292B"/>
    <w:rsid w:val="00B82C8C"/>
    <w:rsid w:val="00B82F90"/>
    <w:rsid w:val="00B834F2"/>
    <w:rsid w:val="00B83DF5"/>
    <w:rsid w:val="00B84352"/>
    <w:rsid w:val="00B84433"/>
    <w:rsid w:val="00B84555"/>
    <w:rsid w:val="00B845BD"/>
    <w:rsid w:val="00B853EC"/>
    <w:rsid w:val="00B8547B"/>
    <w:rsid w:val="00B85526"/>
    <w:rsid w:val="00B85A95"/>
    <w:rsid w:val="00B85B2A"/>
    <w:rsid w:val="00B85C16"/>
    <w:rsid w:val="00B85DFA"/>
    <w:rsid w:val="00B8621F"/>
    <w:rsid w:val="00B86235"/>
    <w:rsid w:val="00B866B7"/>
    <w:rsid w:val="00B86B4D"/>
    <w:rsid w:val="00B86B7B"/>
    <w:rsid w:val="00B86C02"/>
    <w:rsid w:val="00B8715F"/>
    <w:rsid w:val="00B874A2"/>
    <w:rsid w:val="00B87BFE"/>
    <w:rsid w:val="00B90A8A"/>
    <w:rsid w:val="00B90C44"/>
    <w:rsid w:val="00B9115D"/>
    <w:rsid w:val="00B91169"/>
    <w:rsid w:val="00B91BF7"/>
    <w:rsid w:val="00B91D87"/>
    <w:rsid w:val="00B923F1"/>
    <w:rsid w:val="00B926A6"/>
    <w:rsid w:val="00B92BC5"/>
    <w:rsid w:val="00B92E4B"/>
    <w:rsid w:val="00B92E53"/>
    <w:rsid w:val="00B930D2"/>
    <w:rsid w:val="00B9430E"/>
    <w:rsid w:val="00B94AB5"/>
    <w:rsid w:val="00B94EB6"/>
    <w:rsid w:val="00B9502B"/>
    <w:rsid w:val="00B95C67"/>
    <w:rsid w:val="00B95D49"/>
    <w:rsid w:val="00B95E75"/>
    <w:rsid w:val="00B95F36"/>
    <w:rsid w:val="00B96013"/>
    <w:rsid w:val="00B9615B"/>
    <w:rsid w:val="00B966B2"/>
    <w:rsid w:val="00B96BE6"/>
    <w:rsid w:val="00B97290"/>
    <w:rsid w:val="00B974F2"/>
    <w:rsid w:val="00B97ACB"/>
    <w:rsid w:val="00BA0299"/>
    <w:rsid w:val="00BA057A"/>
    <w:rsid w:val="00BA076B"/>
    <w:rsid w:val="00BA0DB1"/>
    <w:rsid w:val="00BA0DB7"/>
    <w:rsid w:val="00BA0E34"/>
    <w:rsid w:val="00BA1F4F"/>
    <w:rsid w:val="00BA268D"/>
    <w:rsid w:val="00BA26FF"/>
    <w:rsid w:val="00BA2827"/>
    <w:rsid w:val="00BA2E28"/>
    <w:rsid w:val="00BA3500"/>
    <w:rsid w:val="00BA3635"/>
    <w:rsid w:val="00BA3890"/>
    <w:rsid w:val="00BA3EEB"/>
    <w:rsid w:val="00BA3F20"/>
    <w:rsid w:val="00BA4B99"/>
    <w:rsid w:val="00BA4C31"/>
    <w:rsid w:val="00BA555C"/>
    <w:rsid w:val="00BA5614"/>
    <w:rsid w:val="00BA5BF5"/>
    <w:rsid w:val="00BA5C45"/>
    <w:rsid w:val="00BA610A"/>
    <w:rsid w:val="00BA658E"/>
    <w:rsid w:val="00BA66A7"/>
    <w:rsid w:val="00BA66B3"/>
    <w:rsid w:val="00BA6907"/>
    <w:rsid w:val="00BA70DF"/>
    <w:rsid w:val="00BA7F9D"/>
    <w:rsid w:val="00BB0457"/>
    <w:rsid w:val="00BB0D84"/>
    <w:rsid w:val="00BB0ECD"/>
    <w:rsid w:val="00BB159E"/>
    <w:rsid w:val="00BB17C6"/>
    <w:rsid w:val="00BB278C"/>
    <w:rsid w:val="00BB2950"/>
    <w:rsid w:val="00BB2C34"/>
    <w:rsid w:val="00BB3A89"/>
    <w:rsid w:val="00BB3C4F"/>
    <w:rsid w:val="00BB3D13"/>
    <w:rsid w:val="00BB3F42"/>
    <w:rsid w:val="00BB40CB"/>
    <w:rsid w:val="00BB43BA"/>
    <w:rsid w:val="00BB544F"/>
    <w:rsid w:val="00BB55CB"/>
    <w:rsid w:val="00BB57F6"/>
    <w:rsid w:val="00BB6573"/>
    <w:rsid w:val="00BB6624"/>
    <w:rsid w:val="00BB6A47"/>
    <w:rsid w:val="00BB6C3D"/>
    <w:rsid w:val="00BB6DBE"/>
    <w:rsid w:val="00BB6E42"/>
    <w:rsid w:val="00BB7805"/>
    <w:rsid w:val="00BB7CED"/>
    <w:rsid w:val="00BB7FD8"/>
    <w:rsid w:val="00BC13A0"/>
    <w:rsid w:val="00BC1516"/>
    <w:rsid w:val="00BC190F"/>
    <w:rsid w:val="00BC1919"/>
    <w:rsid w:val="00BC2317"/>
    <w:rsid w:val="00BC2D8D"/>
    <w:rsid w:val="00BC3020"/>
    <w:rsid w:val="00BC33B2"/>
    <w:rsid w:val="00BC3591"/>
    <w:rsid w:val="00BC362C"/>
    <w:rsid w:val="00BC36C1"/>
    <w:rsid w:val="00BC3766"/>
    <w:rsid w:val="00BC423B"/>
    <w:rsid w:val="00BC4611"/>
    <w:rsid w:val="00BC49C5"/>
    <w:rsid w:val="00BC571C"/>
    <w:rsid w:val="00BC5A19"/>
    <w:rsid w:val="00BC5E8B"/>
    <w:rsid w:val="00BC7192"/>
    <w:rsid w:val="00BC71B1"/>
    <w:rsid w:val="00BC784C"/>
    <w:rsid w:val="00BC787F"/>
    <w:rsid w:val="00BC7A7A"/>
    <w:rsid w:val="00BC7AB1"/>
    <w:rsid w:val="00BC7DC6"/>
    <w:rsid w:val="00BC7E3A"/>
    <w:rsid w:val="00BD0367"/>
    <w:rsid w:val="00BD05A6"/>
    <w:rsid w:val="00BD07AD"/>
    <w:rsid w:val="00BD07DB"/>
    <w:rsid w:val="00BD1103"/>
    <w:rsid w:val="00BD1296"/>
    <w:rsid w:val="00BD229F"/>
    <w:rsid w:val="00BD2A98"/>
    <w:rsid w:val="00BD2B1A"/>
    <w:rsid w:val="00BD2E75"/>
    <w:rsid w:val="00BD3005"/>
    <w:rsid w:val="00BD3059"/>
    <w:rsid w:val="00BD3194"/>
    <w:rsid w:val="00BD353F"/>
    <w:rsid w:val="00BD36C2"/>
    <w:rsid w:val="00BD3F50"/>
    <w:rsid w:val="00BD3F84"/>
    <w:rsid w:val="00BD3FA1"/>
    <w:rsid w:val="00BD4533"/>
    <w:rsid w:val="00BD465B"/>
    <w:rsid w:val="00BD4B59"/>
    <w:rsid w:val="00BD54A3"/>
    <w:rsid w:val="00BD59F5"/>
    <w:rsid w:val="00BD5C6C"/>
    <w:rsid w:val="00BD6424"/>
    <w:rsid w:val="00BD644C"/>
    <w:rsid w:val="00BD6AB5"/>
    <w:rsid w:val="00BD6F7B"/>
    <w:rsid w:val="00BD7136"/>
    <w:rsid w:val="00BD783C"/>
    <w:rsid w:val="00BD7CE3"/>
    <w:rsid w:val="00BD7F78"/>
    <w:rsid w:val="00BE03DF"/>
    <w:rsid w:val="00BE0497"/>
    <w:rsid w:val="00BE1CD6"/>
    <w:rsid w:val="00BE21B0"/>
    <w:rsid w:val="00BE29EB"/>
    <w:rsid w:val="00BE2A03"/>
    <w:rsid w:val="00BE2C3B"/>
    <w:rsid w:val="00BE2E99"/>
    <w:rsid w:val="00BE309E"/>
    <w:rsid w:val="00BE37E4"/>
    <w:rsid w:val="00BE3885"/>
    <w:rsid w:val="00BE3F9B"/>
    <w:rsid w:val="00BE426B"/>
    <w:rsid w:val="00BE440C"/>
    <w:rsid w:val="00BE455D"/>
    <w:rsid w:val="00BE4581"/>
    <w:rsid w:val="00BE4CF4"/>
    <w:rsid w:val="00BE50F0"/>
    <w:rsid w:val="00BE54AC"/>
    <w:rsid w:val="00BE5A19"/>
    <w:rsid w:val="00BE5AD3"/>
    <w:rsid w:val="00BE5B53"/>
    <w:rsid w:val="00BE5DE9"/>
    <w:rsid w:val="00BE5E01"/>
    <w:rsid w:val="00BE5F50"/>
    <w:rsid w:val="00BE64A0"/>
    <w:rsid w:val="00BE6589"/>
    <w:rsid w:val="00BE6B26"/>
    <w:rsid w:val="00BE79B7"/>
    <w:rsid w:val="00BF031F"/>
    <w:rsid w:val="00BF04C3"/>
    <w:rsid w:val="00BF0D33"/>
    <w:rsid w:val="00BF1062"/>
    <w:rsid w:val="00BF134D"/>
    <w:rsid w:val="00BF16B4"/>
    <w:rsid w:val="00BF2283"/>
    <w:rsid w:val="00BF25B5"/>
    <w:rsid w:val="00BF3005"/>
    <w:rsid w:val="00BF3235"/>
    <w:rsid w:val="00BF35E7"/>
    <w:rsid w:val="00BF3D45"/>
    <w:rsid w:val="00BF50B6"/>
    <w:rsid w:val="00BF5AF7"/>
    <w:rsid w:val="00BF651E"/>
    <w:rsid w:val="00BF67D8"/>
    <w:rsid w:val="00BF6B09"/>
    <w:rsid w:val="00BF6D2E"/>
    <w:rsid w:val="00BF71B1"/>
    <w:rsid w:val="00BF7AC4"/>
    <w:rsid w:val="00C004A9"/>
    <w:rsid w:val="00C014C4"/>
    <w:rsid w:val="00C017BD"/>
    <w:rsid w:val="00C02AC3"/>
    <w:rsid w:val="00C0305B"/>
    <w:rsid w:val="00C03071"/>
    <w:rsid w:val="00C03320"/>
    <w:rsid w:val="00C036E3"/>
    <w:rsid w:val="00C03F24"/>
    <w:rsid w:val="00C0549B"/>
    <w:rsid w:val="00C056EC"/>
    <w:rsid w:val="00C0632C"/>
    <w:rsid w:val="00C06DD8"/>
    <w:rsid w:val="00C06DFC"/>
    <w:rsid w:val="00C06FC3"/>
    <w:rsid w:val="00C070DC"/>
    <w:rsid w:val="00C07153"/>
    <w:rsid w:val="00C07430"/>
    <w:rsid w:val="00C07ADB"/>
    <w:rsid w:val="00C10458"/>
    <w:rsid w:val="00C11067"/>
    <w:rsid w:val="00C1170D"/>
    <w:rsid w:val="00C118A9"/>
    <w:rsid w:val="00C11E64"/>
    <w:rsid w:val="00C12483"/>
    <w:rsid w:val="00C12886"/>
    <w:rsid w:val="00C129DE"/>
    <w:rsid w:val="00C12D6E"/>
    <w:rsid w:val="00C13314"/>
    <w:rsid w:val="00C137FA"/>
    <w:rsid w:val="00C13BFC"/>
    <w:rsid w:val="00C14435"/>
    <w:rsid w:val="00C14672"/>
    <w:rsid w:val="00C14AD3"/>
    <w:rsid w:val="00C14CF2"/>
    <w:rsid w:val="00C150F0"/>
    <w:rsid w:val="00C152D5"/>
    <w:rsid w:val="00C15CA5"/>
    <w:rsid w:val="00C15CC8"/>
    <w:rsid w:val="00C168F6"/>
    <w:rsid w:val="00C16E3E"/>
    <w:rsid w:val="00C17BC7"/>
    <w:rsid w:val="00C17CAF"/>
    <w:rsid w:val="00C17DA6"/>
    <w:rsid w:val="00C203AC"/>
    <w:rsid w:val="00C20AB7"/>
    <w:rsid w:val="00C21265"/>
    <w:rsid w:val="00C21D3E"/>
    <w:rsid w:val="00C227CE"/>
    <w:rsid w:val="00C23126"/>
    <w:rsid w:val="00C23305"/>
    <w:rsid w:val="00C23E18"/>
    <w:rsid w:val="00C24A43"/>
    <w:rsid w:val="00C24EB0"/>
    <w:rsid w:val="00C253BF"/>
    <w:rsid w:val="00C25F3D"/>
    <w:rsid w:val="00C260E2"/>
    <w:rsid w:val="00C2651A"/>
    <w:rsid w:val="00C26EE1"/>
    <w:rsid w:val="00C2725F"/>
    <w:rsid w:val="00C27D59"/>
    <w:rsid w:val="00C304F0"/>
    <w:rsid w:val="00C30640"/>
    <w:rsid w:val="00C311CA"/>
    <w:rsid w:val="00C3166B"/>
    <w:rsid w:val="00C3177C"/>
    <w:rsid w:val="00C317E3"/>
    <w:rsid w:val="00C31B80"/>
    <w:rsid w:val="00C31BE5"/>
    <w:rsid w:val="00C31D2F"/>
    <w:rsid w:val="00C324A1"/>
    <w:rsid w:val="00C324EC"/>
    <w:rsid w:val="00C32631"/>
    <w:rsid w:val="00C32634"/>
    <w:rsid w:val="00C328C5"/>
    <w:rsid w:val="00C33B22"/>
    <w:rsid w:val="00C33E8C"/>
    <w:rsid w:val="00C341FF"/>
    <w:rsid w:val="00C34B3A"/>
    <w:rsid w:val="00C34BB7"/>
    <w:rsid w:val="00C34D10"/>
    <w:rsid w:val="00C34E02"/>
    <w:rsid w:val="00C35047"/>
    <w:rsid w:val="00C35048"/>
    <w:rsid w:val="00C352A6"/>
    <w:rsid w:val="00C359F5"/>
    <w:rsid w:val="00C35D72"/>
    <w:rsid w:val="00C35EE9"/>
    <w:rsid w:val="00C361DE"/>
    <w:rsid w:val="00C36308"/>
    <w:rsid w:val="00C3724A"/>
    <w:rsid w:val="00C3736C"/>
    <w:rsid w:val="00C37BD6"/>
    <w:rsid w:val="00C37C79"/>
    <w:rsid w:val="00C37D32"/>
    <w:rsid w:val="00C40B32"/>
    <w:rsid w:val="00C41330"/>
    <w:rsid w:val="00C41A11"/>
    <w:rsid w:val="00C41C6E"/>
    <w:rsid w:val="00C41E68"/>
    <w:rsid w:val="00C41F8A"/>
    <w:rsid w:val="00C4234E"/>
    <w:rsid w:val="00C4251B"/>
    <w:rsid w:val="00C42627"/>
    <w:rsid w:val="00C428E1"/>
    <w:rsid w:val="00C4304B"/>
    <w:rsid w:val="00C431C0"/>
    <w:rsid w:val="00C435D5"/>
    <w:rsid w:val="00C4363B"/>
    <w:rsid w:val="00C43891"/>
    <w:rsid w:val="00C43898"/>
    <w:rsid w:val="00C441AC"/>
    <w:rsid w:val="00C4444E"/>
    <w:rsid w:val="00C44454"/>
    <w:rsid w:val="00C447B4"/>
    <w:rsid w:val="00C448FB"/>
    <w:rsid w:val="00C44B34"/>
    <w:rsid w:val="00C4552F"/>
    <w:rsid w:val="00C45628"/>
    <w:rsid w:val="00C456C5"/>
    <w:rsid w:val="00C45C60"/>
    <w:rsid w:val="00C45CD2"/>
    <w:rsid w:val="00C45F85"/>
    <w:rsid w:val="00C473B5"/>
    <w:rsid w:val="00C473D4"/>
    <w:rsid w:val="00C478D6"/>
    <w:rsid w:val="00C479AD"/>
    <w:rsid w:val="00C50066"/>
    <w:rsid w:val="00C50469"/>
    <w:rsid w:val="00C508D6"/>
    <w:rsid w:val="00C5168E"/>
    <w:rsid w:val="00C51A1B"/>
    <w:rsid w:val="00C51BBB"/>
    <w:rsid w:val="00C5210F"/>
    <w:rsid w:val="00C52372"/>
    <w:rsid w:val="00C524A0"/>
    <w:rsid w:val="00C52B97"/>
    <w:rsid w:val="00C52F8D"/>
    <w:rsid w:val="00C53833"/>
    <w:rsid w:val="00C53A9E"/>
    <w:rsid w:val="00C55344"/>
    <w:rsid w:val="00C556E2"/>
    <w:rsid w:val="00C5575B"/>
    <w:rsid w:val="00C5583E"/>
    <w:rsid w:val="00C55CB2"/>
    <w:rsid w:val="00C55E9E"/>
    <w:rsid w:val="00C55ED9"/>
    <w:rsid w:val="00C56454"/>
    <w:rsid w:val="00C56C84"/>
    <w:rsid w:val="00C57145"/>
    <w:rsid w:val="00C573EB"/>
    <w:rsid w:val="00C5747F"/>
    <w:rsid w:val="00C57621"/>
    <w:rsid w:val="00C60639"/>
    <w:rsid w:val="00C60D9E"/>
    <w:rsid w:val="00C6143A"/>
    <w:rsid w:val="00C6160B"/>
    <w:rsid w:val="00C622E2"/>
    <w:rsid w:val="00C623EE"/>
    <w:rsid w:val="00C62A69"/>
    <w:rsid w:val="00C62D2C"/>
    <w:rsid w:val="00C62FE0"/>
    <w:rsid w:val="00C63118"/>
    <w:rsid w:val="00C6350B"/>
    <w:rsid w:val="00C63B8C"/>
    <w:rsid w:val="00C63E66"/>
    <w:rsid w:val="00C64250"/>
    <w:rsid w:val="00C64295"/>
    <w:rsid w:val="00C64377"/>
    <w:rsid w:val="00C643F0"/>
    <w:rsid w:val="00C656F4"/>
    <w:rsid w:val="00C660BF"/>
    <w:rsid w:val="00C668DA"/>
    <w:rsid w:val="00C66CD4"/>
    <w:rsid w:val="00C66D85"/>
    <w:rsid w:val="00C6782B"/>
    <w:rsid w:val="00C67C9D"/>
    <w:rsid w:val="00C70450"/>
    <w:rsid w:val="00C704FF"/>
    <w:rsid w:val="00C7071A"/>
    <w:rsid w:val="00C7086C"/>
    <w:rsid w:val="00C709C9"/>
    <w:rsid w:val="00C71C3D"/>
    <w:rsid w:val="00C726C6"/>
    <w:rsid w:val="00C72AB5"/>
    <w:rsid w:val="00C73114"/>
    <w:rsid w:val="00C73177"/>
    <w:rsid w:val="00C733E5"/>
    <w:rsid w:val="00C743AF"/>
    <w:rsid w:val="00C75256"/>
    <w:rsid w:val="00C7534C"/>
    <w:rsid w:val="00C7592C"/>
    <w:rsid w:val="00C75B6A"/>
    <w:rsid w:val="00C75FE3"/>
    <w:rsid w:val="00C76370"/>
    <w:rsid w:val="00C7670A"/>
    <w:rsid w:val="00C76E97"/>
    <w:rsid w:val="00C76F7E"/>
    <w:rsid w:val="00C77533"/>
    <w:rsid w:val="00C7788A"/>
    <w:rsid w:val="00C77938"/>
    <w:rsid w:val="00C800EC"/>
    <w:rsid w:val="00C8014E"/>
    <w:rsid w:val="00C805DB"/>
    <w:rsid w:val="00C80A68"/>
    <w:rsid w:val="00C80B54"/>
    <w:rsid w:val="00C80CE7"/>
    <w:rsid w:val="00C81C52"/>
    <w:rsid w:val="00C81D5F"/>
    <w:rsid w:val="00C8289F"/>
    <w:rsid w:val="00C82C00"/>
    <w:rsid w:val="00C834DC"/>
    <w:rsid w:val="00C83570"/>
    <w:rsid w:val="00C8363A"/>
    <w:rsid w:val="00C8369F"/>
    <w:rsid w:val="00C839EB"/>
    <w:rsid w:val="00C83B0C"/>
    <w:rsid w:val="00C84311"/>
    <w:rsid w:val="00C845B1"/>
    <w:rsid w:val="00C845DF"/>
    <w:rsid w:val="00C8502F"/>
    <w:rsid w:val="00C852CB"/>
    <w:rsid w:val="00C853E7"/>
    <w:rsid w:val="00C859B8"/>
    <w:rsid w:val="00C85B6D"/>
    <w:rsid w:val="00C85F4E"/>
    <w:rsid w:val="00C8630D"/>
    <w:rsid w:val="00C870BA"/>
    <w:rsid w:val="00C871F3"/>
    <w:rsid w:val="00C8735B"/>
    <w:rsid w:val="00C87952"/>
    <w:rsid w:val="00C87B90"/>
    <w:rsid w:val="00C87CD2"/>
    <w:rsid w:val="00C9036E"/>
    <w:rsid w:val="00C90EFE"/>
    <w:rsid w:val="00C91075"/>
    <w:rsid w:val="00C917D9"/>
    <w:rsid w:val="00C91911"/>
    <w:rsid w:val="00C91A48"/>
    <w:rsid w:val="00C921D2"/>
    <w:rsid w:val="00C92534"/>
    <w:rsid w:val="00C928E4"/>
    <w:rsid w:val="00C932BA"/>
    <w:rsid w:val="00C932ED"/>
    <w:rsid w:val="00C9352E"/>
    <w:rsid w:val="00C93849"/>
    <w:rsid w:val="00C93DB0"/>
    <w:rsid w:val="00C943EE"/>
    <w:rsid w:val="00C94BA4"/>
    <w:rsid w:val="00C94DCC"/>
    <w:rsid w:val="00C9537F"/>
    <w:rsid w:val="00C95A9F"/>
    <w:rsid w:val="00C95D46"/>
    <w:rsid w:val="00C9643F"/>
    <w:rsid w:val="00C9665E"/>
    <w:rsid w:val="00C96AB4"/>
    <w:rsid w:val="00C96B7D"/>
    <w:rsid w:val="00C97B90"/>
    <w:rsid w:val="00CA0348"/>
    <w:rsid w:val="00CA0859"/>
    <w:rsid w:val="00CA099B"/>
    <w:rsid w:val="00CA0AB5"/>
    <w:rsid w:val="00CA1335"/>
    <w:rsid w:val="00CA19C6"/>
    <w:rsid w:val="00CA1C4C"/>
    <w:rsid w:val="00CA2169"/>
    <w:rsid w:val="00CA2380"/>
    <w:rsid w:val="00CA2682"/>
    <w:rsid w:val="00CA31E4"/>
    <w:rsid w:val="00CA34DE"/>
    <w:rsid w:val="00CA4088"/>
    <w:rsid w:val="00CA47D8"/>
    <w:rsid w:val="00CA4AFD"/>
    <w:rsid w:val="00CA4B8E"/>
    <w:rsid w:val="00CA4BE9"/>
    <w:rsid w:val="00CA4CC0"/>
    <w:rsid w:val="00CA509F"/>
    <w:rsid w:val="00CA5568"/>
    <w:rsid w:val="00CA5B44"/>
    <w:rsid w:val="00CA5B4C"/>
    <w:rsid w:val="00CA6507"/>
    <w:rsid w:val="00CA6601"/>
    <w:rsid w:val="00CA6A8D"/>
    <w:rsid w:val="00CA730D"/>
    <w:rsid w:val="00CA7550"/>
    <w:rsid w:val="00CA7573"/>
    <w:rsid w:val="00CB02AB"/>
    <w:rsid w:val="00CB02B4"/>
    <w:rsid w:val="00CB0E0E"/>
    <w:rsid w:val="00CB0F2E"/>
    <w:rsid w:val="00CB12C4"/>
    <w:rsid w:val="00CB18BA"/>
    <w:rsid w:val="00CB18C3"/>
    <w:rsid w:val="00CB245A"/>
    <w:rsid w:val="00CB257A"/>
    <w:rsid w:val="00CB27B5"/>
    <w:rsid w:val="00CB28E5"/>
    <w:rsid w:val="00CB2B14"/>
    <w:rsid w:val="00CB2DAA"/>
    <w:rsid w:val="00CB336C"/>
    <w:rsid w:val="00CB3418"/>
    <w:rsid w:val="00CB3419"/>
    <w:rsid w:val="00CB43A3"/>
    <w:rsid w:val="00CB4BB2"/>
    <w:rsid w:val="00CB4CE8"/>
    <w:rsid w:val="00CB53C0"/>
    <w:rsid w:val="00CB565B"/>
    <w:rsid w:val="00CB56EC"/>
    <w:rsid w:val="00CB5BBA"/>
    <w:rsid w:val="00CB60C9"/>
    <w:rsid w:val="00CB69A2"/>
    <w:rsid w:val="00CB6B94"/>
    <w:rsid w:val="00CB6FF3"/>
    <w:rsid w:val="00CB798B"/>
    <w:rsid w:val="00CB79D0"/>
    <w:rsid w:val="00CB7BB9"/>
    <w:rsid w:val="00CB7E17"/>
    <w:rsid w:val="00CB7E30"/>
    <w:rsid w:val="00CC048E"/>
    <w:rsid w:val="00CC0543"/>
    <w:rsid w:val="00CC0D8D"/>
    <w:rsid w:val="00CC0EC2"/>
    <w:rsid w:val="00CC1147"/>
    <w:rsid w:val="00CC1700"/>
    <w:rsid w:val="00CC17E5"/>
    <w:rsid w:val="00CC3AD9"/>
    <w:rsid w:val="00CC40C8"/>
    <w:rsid w:val="00CC4D04"/>
    <w:rsid w:val="00CC4F78"/>
    <w:rsid w:val="00CC4F7B"/>
    <w:rsid w:val="00CC526F"/>
    <w:rsid w:val="00CC623B"/>
    <w:rsid w:val="00CC62F3"/>
    <w:rsid w:val="00CC63D7"/>
    <w:rsid w:val="00CC686F"/>
    <w:rsid w:val="00CC6B68"/>
    <w:rsid w:val="00CC6CAA"/>
    <w:rsid w:val="00CC6D8A"/>
    <w:rsid w:val="00CC6DB5"/>
    <w:rsid w:val="00CC7C63"/>
    <w:rsid w:val="00CD07F6"/>
    <w:rsid w:val="00CD085C"/>
    <w:rsid w:val="00CD0D7E"/>
    <w:rsid w:val="00CD14E1"/>
    <w:rsid w:val="00CD15CC"/>
    <w:rsid w:val="00CD1ED5"/>
    <w:rsid w:val="00CD1FF2"/>
    <w:rsid w:val="00CD24D4"/>
    <w:rsid w:val="00CD252D"/>
    <w:rsid w:val="00CD28D3"/>
    <w:rsid w:val="00CD2EF4"/>
    <w:rsid w:val="00CD31B2"/>
    <w:rsid w:val="00CD355A"/>
    <w:rsid w:val="00CD4229"/>
    <w:rsid w:val="00CD4347"/>
    <w:rsid w:val="00CD4500"/>
    <w:rsid w:val="00CD485C"/>
    <w:rsid w:val="00CD54B3"/>
    <w:rsid w:val="00CD57C1"/>
    <w:rsid w:val="00CD669B"/>
    <w:rsid w:val="00CD76B0"/>
    <w:rsid w:val="00CD77BF"/>
    <w:rsid w:val="00CE01BF"/>
    <w:rsid w:val="00CE0410"/>
    <w:rsid w:val="00CE1E59"/>
    <w:rsid w:val="00CE230F"/>
    <w:rsid w:val="00CE25EA"/>
    <w:rsid w:val="00CE3016"/>
    <w:rsid w:val="00CE3151"/>
    <w:rsid w:val="00CE3EA5"/>
    <w:rsid w:val="00CE46AC"/>
    <w:rsid w:val="00CE4843"/>
    <w:rsid w:val="00CE51AF"/>
    <w:rsid w:val="00CE5373"/>
    <w:rsid w:val="00CE5BAC"/>
    <w:rsid w:val="00CE5DC3"/>
    <w:rsid w:val="00CE647E"/>
    <w:rsid w:val="00CE6956"/>
    <w:rsid w:val="00CE6A6C"/>
    <w:rsid w:val="00CE7768"/>
    <w:rsid w:val="00CE78ED"/>
    <w:rsid w:val="00CE7A87"/>
    <w:rsid w:val="00CE7E1A"/>
    <w:rsid w:val="00CF0295"/>
    <w:rsid w:val="00CF0537"/>
    <w:rsid w:val="00CF0FCE"/>
    <w:rsid w:val="00CF1319"/>
    <w:rsid w:val="00CF18A8"/>
    <w:rsid w:val="00CF2031"/>
    <w:rsid w:val="00CF2665"/>
    <w:rsid w:val="00CF2B19"/>
    <w:rsid w:val="00CF3008"/>
    <w:rsid w:val="00CF3750"/>
    <w:rsid w:val="00CF4336"/>
    <w:rsid w:val="00CF48C6"/>
    <w:rsid w:val="00CF4A72"/>
    <w:rsid w:val="00CF4A9C"/>
    <w:rsid w:val="00CF50D9"/>
    <w:rsid w:val="00CF514F"/>
    <w:rsid w:val="00CF5B79"/>
    <w:rsid w:val="00CF5BDE"/>
    <w:rsid w:val="00CF6074"/>
    <w:rsid w:val="00CF61E0"/>
    <w:rsid w:val="00CF61EE"/>
    <w:rsid w:val="00CF6361"/>
    <w:rsid w:val="00CF6B23"/>
    <w:rsid w:val="00CF70A9"/>
    <w:rsid w:val="00CF7457"/>
    <w:rsid w:val="00D002D8"/>
    <w:rsid w:val="00D00371"/>
    <w:rsid w:val="00D00C01"/>
    <w:rsid w:val="00D00FB5"/>
    <w:rsid w:val="00D017A9"/>
    <w:rsid w:val="00D01DE7"/>
    <w:rsid w:val="00D0360B"/>
    <w:rsid w:val="00D036CF"/>
    <w:rsid w:val="00D0390A"/>
    <w:rsid w:val="00D04017"/>
    <w:rsid w:val="00D040B9"/>
    <w:rsid w:val="00D0429C"/>
    <w:rsid w:val="00D04406"/>
    <w:rsid w:val="00D044CB"/>
    <w:rsid w:val="00D04703"/>
    <w:rsid w:val="00D050A3"/>
    <w:rsid w:val="00D05CA7"/>
    <w:rsid w:val="00D0601E"/>
    <w:rsid w:val="00D06395"/>
    <w:rsid w:val="00D063CC"/>
    <w:rsid w:val="00D07ADD"/>
    <w:rsid w:val="00D1028F"/>
    <w:rsid w:val="00D11A1D"/>
    <w:rsid w:val="00D11A95"/>
    <w:rsid w:val="00D11D8E"/>
    <w:rsid w:val="00D1256D"/>
    <w:rsid w:val="00D1263F"/>
    <w:rsid w:val="00D126B4"/>
    <w:rsid w:val="00D12B20"/>
    <w:rsid w:val="00D12BCC"/>
    <w:rsid w:val="00D12C5A"/>
    <w:rsid w:val="00D142FD"/>
    <w:rsid w:val="00D14773"/>
    <w:rsid w:val="00D1478C"/>
    <w:rsid w:val="00D14853"/>
    <w:rsid w:val="00D14C4F"/>
    <w:rsid w:val="00D159BC"/>
    <w:rsid w:val="00D15BD6"/>
    <w:rsid w:val="00D16556"/>
    <w:rsid w:val="00D16807"/>
    <w:rsid w:val="00D16BC0"/>
    <w:rsid w:val="00D16C67"/>
    <w:rsid w:val="00D177AE"/>
    <w:rsid w:val="00D17AB1"/>
    <w:rsid w:val="00D17B97"/>
    <w:rsid w:val="00D17E90"/>
    <w:rsid w:val="00D2048B"/>
    <w:rsid w:val="00D209E2"/>
    <w:rsid w:val="00D20CB7"/>
    <w:rsid w:val="00D21942"/>
    <w:rsid w:val="00D21948"/>
    <w:rsid w:val="00D219CE"/>
    <w:rsid w:val="00D21E27"/>
    <w:rsid w:val="00D2259B"/>
    <w:rsid w:val="00D22A54"/>
    <w:rsid w:val="00D22D7F"/>
    <w:rsid w:val="00D22F42"/>
    <w:rsid w:val="00D23CA7"/>
    <w:rsid w:val="00D243E5"/>
    <w:rsid w:val="00D24DBD"/>
    <w:rsid w:val="00D2542A"/>
    <w:rsid w:val="00D259F4"/>
    <w:rsid w:val="00D25EA7"/>
    <w:rsid w:val="00D25F74"/>
    <w:rsid w:val="00D25F93"/>
    <w:rsid w:val="00D26623"/>
    <w:rsid w:val="00D27CFB"/>
    <w:rsid w:val="00D301C8"/>
    <w:rsid w:val="00D30E44"/>
    <w:rsid w:val="00D314B1"/>
    <w:rsid w:val="00D320E2"/>
    <w:rsid w:val="00D32C9F"/>
    <w:rsid w:val="00D32CAD"/>
    <w:rsid w:val="00D331AA"/>
    <w:rsid w:val="00D333BF"/>
    <w:rsid w:val="00D33C5C"/>
    <w:rsid w:val="00D34929"/>
    <w:rsid w:val="00D359A7"/>
    <w:rsid w:val="00D35E62"/>
    <w:rsid w:val="00D36048"/>
    <w:rsid w:val="00D362A1"/>
    <w:rsid w:val="00D36480"/>
    <w:rsid w:val="00D36A86"/>
    <w:rsid w:val="00D37455"/>
    <w:rsid w:val="00D37EE6"/>
    <w:rsid w:val="00D40350"/>
    <w:rsid w:val="00D411A4"/>
    <w:rsid w:val="00D42190"/>
    <w:rsid w:val="00D4244B"/>
    <w:rsid w:val="00D4266D"/>
    <w:rsid w:val="00D429EB"/>
    <w:rsid w:val="00D429F7"/>
    <w:rsid w:val="00D42E11"/>
    <w:rsid w:val="00D43229"/>
    <w:rsid w:val="00D43707"/>
    <w:rsid w:val="00D441BE"/>
    <w:rsid w:val="00D44A67"/>
    <w:rsid w:val="00D44C53"/>
    <w:rsid w:val="00D44F33"/>
    <w:rsid w:val="00D453A4"/>
    <w:rsid w:val="00D4593D"/>
    <w:rsid w:val="00D45B53"/>
    <w:rsid w:val="00D461CE"/>
    <w:rsid w:val="00D4681D"/>
    <w:rsid w:val="00D46915"/>
    <w:rsid w:val="00D478F1"/>
    <w:rsid w:val="00D47E12"/>
    <w:rsid w:val="00D47EE3"/>
    <w:rsid w:val="00D502EF"/>
    <w:rsid w:val="00D50FE0"/>
    <w:rsid w:val="00D51298"/>
    <w:rsid w:val="00D5193A"/>
    <w:rsid w:val="00D51D86"/>
    <w:rsid w:val="00D5240A"/>
    <w:rsid w:val="00D524B0"/>
    <w:rsid w:val="00D52EA4"/>
    <w:rsid w:val="00D52F7F"/>
    <w:rsid w:val="00D53721"/>
    <w:rsid w:val="00D53AC3"/>
    <w:rsid w:val="00D5434D"/>
    <w:rsid w:val="00D54BC4"/>
    <w:rsid w:val="00D552E6"/>
    <w:rsid w:val="00D55A7B"/>
    <w:rsid w:val="00D55C6D"/>
    <w:rsid w:val="00D55FEA"/>
    <w:rsid w:val="00D5603D"/>
    <w:rsid w:val="00D56223"/>
    <w:rsid w:val="00D5656A"/>
    <w:rsid w:val="00D565AA"/>
    <w:rsid w:val="00D569A5"/>
    <w:rsid w:val="00D56B85"/>
    <w:rsid w:val="00D57A0D"/>
    <w:rsid w:val="00D57DB4"/>
    <w:rsid w:val="00D6048B"/>
    <w:rsid w:val="00D60884"/>
    <w:rsid w:val="00D60A82"/>
    <w:rsid w:val="00D60AB4"/>
    <w:rsid w:val="00D60C7A"/>
    <w:rsid w:val="00D60E1E"/>
    <w:rsid w:val="00D615C7"/>
    <w:rsid w:val="00D61A6F"/>
    <w:rsid w:val="00D61FCD"/>
    <w:rsid w:val="00D62B1B"/>
    <w:rsid w:val="00D63260"/>
    <w:rsid w:val="00D63BAB"/>
    <w:rsid w:val="00D6440C"/>
    <w:rsid w:val="00D645B3"/>
    <w:rsid w:val="00D64DA6"/>
    <w:rsid w:val="00D65955"/>
    <w:rsid w:val="00D65FED"/>
    <w:rsid w:val="00D66296"/>
    <w:rsid w:val="00D66F86"/>
    <w:rsid w:val="00D67841"/>
    <w:rsid w:val="00D67E55"/>
    <w:rsid w:val="00D67E5A"/>
    <w:rsid w:val="00D701AF"/>
    <w:rsid w:val="00D7069D"/>
    <w:rsid w:val="00D70E84"/>
    <w:rsid w:val="00D71DB4"/>
    <w:rsid w:val="00D71F48"/>
    <w:rsid w:val="00D72258"/>
    <w:rsid w:val="00D72279"/>
    <w:rsid w:val="00D7258C"/>
    <w:rsid w:val="00D72B3E"/>
    <w:rsid w:val="00D72DA7"/>
    <w:rsid w:val="00D73362"/>
    <w:rsid w:val="00D7397D"/>
    <w:rsid w:val="00D7465B"/>
    <w:rsid w:val="00D74DD6"/>
    <w:rsid w:val="00D74FB9"/>
    <w:rsid w:val="00D759A2"/>
    <w:rsid w:val="00D75DCA"/>
    <w:rsid w:val="00D76099"/>
    <w:rsid w:val="00D76219"/>
    <w:rsid w:val="00D773C7"/>
    <w:rsid w:val="00D77A8D"/>
    <w:rsid w:val="00D8017A"/>
    <w:rsid w:val="00D80345"/>
    <w:rsid w:val="00D805CA"/>
    <w:rsid w:val="00D8065B"/>
    <w:rsid w:val="00D81949"/>
    <w:rsid w:val="00D820AD"/>
    <w:rsid w:val="00D820B4"/>
    <w:rsid w:val="00D823F2"/>
    <w:rsid w:val="00D828B1"/>
    <w:rsid w:val="00D829F7"/>
    <w:rsid w:val="00D82BD8"/>
    <w:rsid w:val="00D82CC6"/>
    <w:rsid w:val="00D84285"/>
    <w:rsid w:val="00D84630"/>
    <w:rsid w:val="00D847E1"/>
    <w:rsid w:val="00D84B0E"/>
    <w:rsid w:val="00D854A3"/>
    <w:rsid w:val="00D855F1"/>
    <w:rsid w:val="00D85923"/>
    <w:rsid w:val="00D85CEF"/>
    <w:rsid w:val="00D85F03"/>
    <w:rsid w:val="00D85FD9"/>
    <w:rsid w:val="00D860F1"/>
    <w:rsid w:val="00D86483"/>
    <w:rsid w:val="00D8660F"/>
    <w:rsid w:val="00D8678A"/>
    <w:rsid w:val="00D86A79"/>
    <w:rsid w:val="00D87D3E"/>
    <w:rsid w:val="00D90078"/>
    <w:rsid w:val="00D904F7"/>
    <w:rsid w:val="00D909FE"/>
    <w:rsid w:val="00D915D5"/>
    <w:rsid w:val="00D9181A"/>
    <w:rsid w:val="00D91F7F"/>
    <w:rsid w:val="00D921B9"/>
    <w:rsid w:val="00D92276"/>
    <w:rsid w:val="00D939F3"/>
    <w:rsid w:val="00D93D9A"/>
    <w:rsid w:val="00D945E9"/>
    <w:rsid w:val="00D946FD"/>
    <w:rsid w:val="00D950B5"/>
    <w:rsid w:val="00D9547C"/>
    <w:rsid w:val="00D95521"/>
    <w:rsid w:val="00D95689"/>
    <w:rsid w:val="00D95B35"/>
    <w:rsid w:val="00D95B86"/>
    <w:rsid w:val="00D961C9"/>
    <w:rsid w:val="00D9620C"/>
    <w:rsid w:val="00D96501"/>
    <w:rsid w:val="00D96CB5"/>
    <w:rsid w:val="00D96F7B"/>
    <w:rsid w:val="00D96FAC"/>
    <w:rsid w:val="00D96FAE"/>
    <w:rsid w:val="00D9710D"/>
    <w:rsid w:val="00D97263"/>
    <w:rsid w:val="00D974BD"/>
    <w:rsid w:val="00D97645"/>
    <w:rsid w:val="00D97E0A"/>
    <w:rsid w:val="00DA00B3"/>
    <w:rsid w:val="00DA0120"/>
    <w:rsid w:val="00DA056B"/>
    <w:rsid w:val="00DA0B5A"/>
    <w:rsid w:val="00DA10E7"/>
    <w:rsid w:val="00DA1E9F"/>
    <w:rsid w:val="00DA229A"/>
    <w:rsid w:val="00DA24B4"/>
    <w:rsid w:val="00DA2538"/>
    <w:rsid w:val="00DA25D8"/>
    <w:rsid w:val="00DA2BB7"/>
    <w:rsid w:val="00DA2E1F"/>
    <w:rsid w:val="00DA48BC"/>
    <w:rsid w:val="00DA4F44"/>
    <w:rsid w:val="00DA56A7"/>
    <w:rsid w:val="00DA58CB"/>
    <w:rsid w:val="00DA5B3D"/>
    <w:rsid w:val="00DA5BFF"/>
    <w:rsid w:val="00DA661B"/>
    <w:rsid w:val="00DA6A7F"/>
    <w:rsid w:val="00DA7070"/>
    <w:rsid w:val="00DA78EA"/>
    <w:rsid w:val="00DB026C"/>
    <w:rsid w:val="00DB0358"/>
    <w:rsid w:val="00DB065D"/>
    <w:rsid w:val="00DB06D9"/>
    <w:rsid w:val="00DB13CA"/>
    <w:rsid w:val="00DB14E4"/>
    <w:rsid w:val="00DB17F6"/>
    <w:rsid w:val="00DB1BA4"/>
    <w:rsid w:val="00DB1C80"/>
    <w:rsid w:val="00DB1EA5"/>
    <w:rsid w:val="00DB1F4A"/>
    <w:rsid w:val="00DB20CA"/>
    <w:rsid w:val="00DB2BFE"/>
    <w:rsid w:val="00DB31A0"/>
    <w:rsid w:val="00DB36FE"/>
    <w:rsid w:val="00DB397A"/>
    <w:rsid w:val="00DB4070"/>
    <w:rsid w:val="00DB40C4"/>
    <w:rsid w:val="00DB450C"/>
    <w:rsid w:val="00DB4763"/>
    <w:rsid w:val="00DB4967"/>
    <w:rsid w:val="00DB4972"/>
    <w:rsid w:val="00DB49D8"/>
    <w:rsid w:val="00DB4B43"/>
    <w:rsid w:val="00DB51C7"/>
    <w:rsid w:val="00DB5BAB"/>
    <w:rsid w:val="00DB5DD1"/>
    <w:rsid w:val="00DB5E7E"/>
    <w:rsid w:val="00DB5E9E"/>
    <w:rsid w:val="00DB6EA6"/>
    <w:rsid w:val="00DB72E5"/>
    <w:rsid w:val="00DB79E5"/>
    <w:rsid w:val="00DC0419"/>
    <w:rsid w:val="00DC1507"/>
    <w:rsid w:val="00DC181B"/>
    <w:rsid w:val="00DC1AF0"/>
    <w:rsid w:val="00DC1D82"/>
    <w:rsid w:val="00DC1D8E"/>
    <w:rsid w:val="00DC1EC8"/>
    <w:rsid w:val="00DC227E"/>
    <w:rsid w:val="00DC2357"/>
    <w:rsid w:val="00DC237B"/>
    <w:rsid w:val="00DC25FA"/>
    <w:rsid w:val="00DC2AE0"/>
    <w:rsid w:val="00DC30F1"/>
    <w:rsid w:val="00DC3324"/>
    <w:rsid w:val="00DC36E4"/>
    <w:rsid w:val="00DC3CED"/>
    <w:rsid w:val="00DC436C"/>
    <w:rsid w:val="00DC4538"/>
    <w:rsid w:val="00DC4AD3"/>
    <w:rsid w:val="00DC537F"/>
    <w:rsid w:val="00DC54BE"/>
    <w:rsid w:val="00DC5587"/>
    <w:rsid w:val="00DC5CBB"/>
    <w:rsid w:val="00DC6379"/>
    <w:rsid w:val="00DC6F22"/>
    <w:rsid w:val="00DC754E"/>
    <w:rsid w:val="00DC76F2"/>
    <w:rsid w:val="00DC7815"/>
    <w:rsid w:val="00DD02FA"/>
    <w:rsid w:val="00DD04D8"/>
    <w:rsid w:val="00DD0924"/>
    <w:rsid w:val="00DD10CA"/>
    <w:rsid w:val="00DD11DB"/>
    <w:rsid w:val="00DD1448"/>
    <w:rsid w:val="00DD17DC"/>
    <w:rsid w:val="00DD19FD"/>
    <w:rsid w:val="00DD27CC"/>
    <w:rsid w:val="00DD2CC8"/>
    <w:rsid w:val="00DD30B9"/>
    <w:rsid w:val="00DD3144"/>
    <w:rsid w:val="00DD32FB"/>
    <w:rsid w:val="00DD340D"/>
    <w:rsid w:val="00DD3D77"/>
    <w:rsid w:val="00DD46CA"/>
    <w:rsid w:val="00DD48C4"/>
    <w:rsid w:val="00DD48FD"/>
    <w:rsid w:val="00DD4E2C"/>
    <w:rsid w:val="00DD57BB"/>
    <w:rsid w:val="00DD5889"/>
    <w:rsid w:val="00DD5BBC"/>
    <w:rsid w:val="00DD5C5A"/>
    <w:rsid w:val="00DD753F"/>
    <w:rsid w:val="00DD7562"/>
    <w:rsid w:val="00DD7856"/>
    <w:rsid w:val="00DE0BB1"/>
    <w:rsid w:val="00DE113A"/>
    <w:rsid w:val="00DE11B9"/>
    <w:rsid w:val="00DE11E2"/>
    <w:rsid w:val="00DE1643"/>
    <w:rsid w:val="00DE192B"/>
    <w:rsid w:val="00DE1D0A"/>
    <w:rsid w:val="00DE1FFF"/>
    <w:rsid w:val="00DE226B"/>
    <w:rsid w:val="00DE2D62"/>
    <w:rsid w:val="00DE2D8D"/>
    <w:rsid w:val="00DE2DA8"/>
    <w:rsid w:val="00DE313E"/>
    <w:rsid w:val="00DE3AEB"/>
    <w:rsid w:val="00DE45AD"/>
    <w:rsid w:val="00DE4717"/>
    <w:rsid w:val="00DE47D1"/>
    <w:rsid w:val="00DE53C6"/>
    <w:rsid w:val="00DE5706"/>
    <w:rsid w:val="00DE5B64"/>
    <w:rsid w:val="00DE5B8A"/>
    <w:rsid w:val="00DE61EB"/>
    <w:rsid w:val="00DE6995"/>
    <w:rsid w:val="00DE7608"/>
    <w:rsid w:val="00DE76B1"/>
    <w:rsid w:val="00DE7AA9"/>
    <w:rsid w:val="00DE7AD1"/>
    <w:rsid w:val="00DE7B95"/>
    <w:rsid w:val="00DF0CF7"/>
    <w:rsid w:val="00DF170F"/>
    <w:rsid w:val="00DF1718"/>
    <w:rsid w:val="00DF1A69"/>
    <w:rsid w:val="00DF1B10"/>
    <w:rsid w:val="00DF249F"/>
    <w:rsid w:val="00DF2C51"/>
    <w:rsid w:val="00DF308C"/>
    <w:rsid w:val="00DF3237"/>
    <w:rsid w:val="00DF328A"/>
    <w:rsid w:val="00DF37D0"/>
    <w:rsid w:val="00DF3B7C"/>
    <w:rsid w:val="00DF4D2A"/>
    <w:rsid w:val="00DF53DE"/>
    <w:rsid w:val="00DF5A00"/>
    <w:rsid w:val="00DF5BA9"/>
    <w:rsid w:val="00DF5BD9"/>
    <w:rsid w:val="00DF663A"/>
    <w:rsid w:val="00DF675A"/>
    <w:rsid w:val="00DF6C76"/>
    <w:rsid w:val="00DF6EEA"/>
    <w:rsid w:val="00DF71F5"/>
    <w:rsid w:val="00E002DE"/>
    <w:rsid w:val="00E003B9"/>
    <w:rsid w:val="00E0073B"/>
    <w:rsid w:val="00E00839"/>
    <w:rsid w:val="00E00848"/>
    <w:rsid w:val="00E008AD"/>
    <w:rsid w:val="00E00A34"/>
    <w:rsid w:val="00E00CC4"/>
    <w:rsid w:val="00E00FC4"/>
    <w:rsid w:val="00E0154B"/>
    <w:rsid w:val="00E02505"/>
    <w:rsid w:val="00E02A3C"/>
    <w:rsid w:val="00E0318E"/>
    <w:rsid w:val="00E03566"/>
    <w:rsid w:val="00E0393B"/>
    <w:rsid w:val="00E03B31"/>
    <w:rsid w:val="00E03E08"/>
    <w:rsid w:val="00E03EB1"/>
    <w:rsid w:val="00E040CF"/>
    <w:rsid w:val="00E0436D"/>
    <w:rsid w:val="00E0480B"/>
    <w:rsid w:val="00E04860"/>
    <w:rsid w:val="00E0534E"/>
    <w:rsid w:val="00E0599C"/>
    <w:rsid w:val="00E05AED"/>
    <w:rsid w:val="00E05D65"/>
    <w:rsid w:val="00E0603E"/>
    <w:rsid w:val="00E0612C"/>
    <w:rsid w:val="00E06329"/>
    <w:rsid w:val="00E06768"/>
    <w:rsid w:val="00E06BFA"/>
    <w:rsid w:val="00E06F3C"/>
    <w:rsid w:val="00E07565"/>
    <w:rsid w:val="00E07EE3"/>
    <w:rsid w:val="00E104ED"/>
    <w:rsid w:val="00E1083C"/>
    <w:rsid w:val="00E11F90"/>
    <w:rsid w:val="00E11F9A"/>
    <w:rsid w:val="00E120DF"/>
    <w:rsid w:val="00E128A4"/>
    <w:rsid w:val="00E12EFF"/>
    <w:rsid w:val="00E1312F"/>
    <w:rsid w:val="00E13348"/>
    <w:rsid w:val="00E133D7"/>
    <w:rsid w:val="00E13867"/>
    <w:rsid w:val="00E13A70"/>
    <w:rsid w:val="00E144DA"/>
    <w:rsid w:val="00E1483A"/>
    <w:rsid w:val="00E14CC4"/>
    <w:rsid w:val="00E14CEF"/>
    <w:rsid w:val="00E155CC"/>
    <w:rsid w:val="00E1572E"/>
    <w:rsid w:val="00E15A1D"/>
    <w:rsid w:val="00E16575"/>
    <w:rsid w:val="00E1676B"/>
    <w:rsid w:val="00E17147"/>
    <w:rsid w:val="00E1743C"/>
    <w:rsid w:val="00E17473"/>
    <w:rsid w:val="00E1753A"/>
    <w:rsid w:val="00E17D2E"/>
    <w:rsid w:val="00E20DA3"/>
    <w:rsid w:val="00E2147E"/>
    <w:rsid w:val="00E219E2"/>
    <w:rsid w:val="00E21E41"/>
    <w:rsid w:val="00E220D9"/>
    <w:rsid w:val="00E2230B"/>
    <w:rsid w:val="00E22656"/>
    <w:rsid w:val="00E22715"/>
    <w:rsid w:val="00E229DE"/>
    <w:rsid w:val="00E22B1C"/>
    <w:rsid w:val="00E231B8"/>
    <w:rsid w:val="00E23986"/>
    <w:rsid w:val="00E23A9C"/>
    <w:rsid w:val="00E23EC6"/>
    <w:rsid w:val="00E23FB8"/>
    <w:rsid w:val="00E24149"/>
    <w:rsid w:val="00E242BA"/>
    <w:rsid w:val="00E2446A"/>
    <w:rsid w:val="00E24485"/>
    <w:rsid w:val="00E248A2"/>
    <w:rsid w:val="00E2519F"/>
    <w:rsid w:val="00E25229"/>
    <w:rsid w:val="00E253EF"/>
    <w:rsid w:val="00E25C6A"/>
    <w:rsid w:val="00E260B7"/>
    <w:rsid w:val="00E263D3"/>
    <w:rsid w:val="00E26575"/>
    <w:rsid w:val="00E26791"/>
    <w:rsid w:val="00E26C2F"/>
    <w:rsid w:val="00E26E6D"/>
    <w:rsid w:val="00E26EB7"/>
    <w:rsid w:val="00E27EF5"/>
    <w:rsid w:val="00E27F7C"/>
    <w:rsid w:val="00E306BC"/>
    <w:rsid w:val="00E30924"/>
    <w:rsid w:val="00E30C0F"/>
    <w:rsid w:val="00E311C8"/>
    <w:rsid w:val="00E31847"/>
    <w:rsid w:val="00E31A27"/>
    <w:rsid w:val="00E32B1B"/>
    <w:rsid w:val="00E33016"/>
    <w:rsid w:val="00E338FB"/>
    <w:rsid w:val="00E33BA1"/>
    <w:rsid w:val="00E33D55"/>
    <w:rsid w:val="00E33EF7"/>
    <w:rsid w:val="00E3402B"/>
    <w:rsid w:val="00E34296"/>
    <w:rsid w:val="00E345A9"/>
    <w:rsid w:val="00E346DE"/>
    <w:rsid w:val="00E347BE"/>
    <w:rsid w:val="00E349B6"/>
    <w:rsid w:val="00E34EF0"/>
    <w:rsid w:val="00E35781"/>
    <w:rsid w:val="00E35857"/>
    <w:rsid w:val="00E35D89"/>
    <w:rsid w:val="00E35FB5"/>
    <w:rsid w:val="00E36672"/>
    <w:rsid w:val="00E36F55"/>
    <w:rsid w:val="00E37136"/>
    <w:rsid w:val="00E37570"/>
    <w:rsid w:val="00E3799E"/>
    <w:rsid w:val="00E37E7B"/>
    <w:rsid w:val="00E37F13"/>
    <w:rsid w:val="00E40635"/>
    <w:rsid w:val="00E407F7"/>
    <w:rsid w:val="00E41115"/>
    <w:rsid w:val="00E412C1"/>
    <w:rsid w:val="00E412F3"/>
    <w:rsid w:val="00E41639"/>
    <w:rsid w:val="00E41BDF"/>
    <w:rsid w:val="00E41BF2"/>
    <w:rsid w:val="00E42297"/>
    <w:rsid w:val="00E423FD"/>
    <w:rsid w:val="00E427E9"/>
    <w:rsid w:val="00E42D23"/>
    <w:rsid w:val="00E430CA"/>
    <w:rsid w:val="00E431B2"/>
    <w:rsid w:val="00E431DA"/>
    <w:rsid w:val="00E4341C"/>
    <w:rsid w:val="00E43D29"/>
    <w:rsid w:val="00E443B6"/>
    <w:rsid w:val="00E448CE"/>
    <w:rsid w:val="00E44E19"/>
    <w:rsid w:val="00E44EFC"/>
    <w:rsid w:val="00E4557D"/>
    <w:rsid w:val="00E45643"/>
    <w:rsid w:val="00E459BC"/>
    <w:rsid w:val="00E459FD"/>
    <w:rsid w:val="00E4603B"/>
    <w:rsid w:val="00E46AEB"/>
    <w:rsid w:val="00E46D99"/>
    <w:rsid w:val="00E470EA"/>
    <w:rsid w:val="00E47C7A"/>
    <w:rsid w:val="00E50228"/>
    <w:rsid w:val="00E502C9"/>
    <w:rsid w:val="00E50A15"/>
    <w:rsid w:val="00E51399"/>
    <w:rsid w:val="00E513FE"/>
    <w:rsid w:val="00E51447"/>
    <w:rsid w:val="00E5210E"/>
    <w:rsid w:val="00E528C3"/>
    <w:rsid w:val="00E52D00"/>
    <w:rsid w:val="00E52D43"/>
    <w:rsid w:val="00E53015"/>
    <w:rsid w:val="00E53859"/>
    <w:rsid w:val="00E53D6E"/>
    <w:rsid w:val="00E54328"/>
    <w:rsid w:val="00E543B8"/>
    <w:rsid w:val="00E543C8"/>
    <w:rsid w:val="00E5512B"/>
    <w:rsid w:val="00E5513D"/>
    <w:rsid w:val="00E553CD"/>
    <w:rsid w:val="00E55785"/>
    <w:rsid w:val="00E56608"/>
    <w:rsid w:val="00E5793B"/>
    <w:rsid w:val="00E6029B"/>
    <w:rsid w:val="00E606BB"/>
    <w:rsid w:val="00E609E0"/>
    <w:rsid w:val="00E60CD5"/>
    <w:rsid w:val="00E60F1B"/>
    <w:rsid w:val="00E6108F"/>
    <w:rsid w:val="00E61436"/>
    <w:rsid w:val="00E6259B"/>
    <w:rsid w:val="00E626F2"/>
    <w:rsid w:val="00E62700"/>
    <w:rsid w:val="00E62DCE"/>
    <w:rsid w:val="00E630B3"/>
    <w:rsid w:val="00E631E9"/>
    <w:rsid w:val="00E6413F"/>
    <w:rsid w:val="00E641B2"/>
    <w:rsid w:val="00E67EFB"/>
    <w:rsid w:val="00E7106A"/>
    <w:rsid w:val="00E71537"/>
    <w:rsid w:val="00E7161E"/>
    <w:rsid w:val="00E7179F"/>
    <w:rsid w:val="00E71F57"/>
    <w:rsid w:val="00E7250B"/>
    <w:rsid w:val="00E72F1F"/>
    <w:rsid w:val="00E73934"/>
    <w:rsid w:val="00E73C1F"/>
    <w:rsid w:val="00E74B3B"/>
    <w:rsid w:val="00E74D05"/>
    <w:rsid w:val="00E74FAA"/>
    <w:rsid w:val="00E75BF5"/>
    <w:rsid w:val="00E765C6"/>
    <w:rsid w:val="00E76874"/>
    <w:rsid w:val="00E768AB"/>
    <w:rsid w:val="00E77181"/>
    <w:rsid w:val="00E77D72"/>
    <w:rsid w:val="00E77FC1"/>
    <w:rsid w:val="00E80372"/>
    <w:rsid w:val="00E805D8"/>
    <w:rsid w:val="00E808A1"/>
    <w:rsid w:val="00E808EC"/>
    <w:rsid w:val="00E8112F"/>
    <w:rsid w:val="00E82200"/>
    <w:rsid w:val="00E82A8B"/>
    <w:rsid w:val="00E8369E"/>
    <w:rsid w:val="00E8396C"/>
    <w:rsid w:val="00E83CEB"/>
    <w:rsid w:val="00E83DDB"/>
    <w:rsid w:val="00E846D2"/>
    <w:rsid w:val="00E859D6"/>
    <w:rsid w:val="00E85F49"/>
    <w:rsid w:val="00E874A0"/>
    <w:rsid w:val="00E90492"/>
    <w:rsid w:val="00E90C28"/>
    <w:rsid w:val="00E91260"/>
    <w:rsid w:val="00E91976"/>
    <w:rsid w:val="00E91E33"/>
    <w:rsid w:val="00E92518"/>
    <w:rsid w:val="00E928AB"/>
    <w:rsid w:val="00E932E9"/>
    <w:rsid w:val="00E934EF"/>
    <w:rsid w:val="00E935BC"/>
    <w:rsid w:val="00E938BB"/>
    <w:rsid w:val="00E9440A"/>
    <w:rsid w:val="00E948D3"/>
    <w:rsid w:val="00E948E5"/>
    <w:rsid w:val="00E94D00"/>
    <w:rsid w:val="00E953F5"/>
    <w:rsid w:val="00E95659"/>
    <w:rsid w:val="00E9569E"/>
    <w:rsid w:val="00E95793"/>
    <w:rsid w:val="00E957DC"/>
    <w:rsid w:val="00E95D0F"/>
    <w:rsid w:val="00E96B8C"/>
    <w:rsid w:val="00E97103"/>
    <w:rsid w:val="00E9712E"/>
    <w:rsid w:val="00E972BF"/>
    <w:rsid w:val="00E97761"/>
    <w:rsid w:val="00EA04F7"/>
    <w:rsid w:val="00EA086B"/>
    <w:rsid w:val="00EA0BB5"/>
    <w:rsid w:val="00EA18F7"/>
    <w:rsid w:val="00EA1C96"/>
    <w:rsid w:val="00EA1D44"/>
    <w:rsid w:val="00EA1DE4"/>
    <w:rsid w:val="00EA29CF"/>
    <w:rsid w:val="00EA2FD2"/>
    <w:rsid w:val="00EA3270"/>
    <w:rsid w:val="00EA3A88"/>
    <w:rsid w:val="00EA3F9E"/>
    <w:rsid w:val="00EA3FE4"/>
    <w:rsid w:val="00EA419B"/>
    <w:rsid w:val="00EA4405"/>
    <w:rsid w:val="00EA4918"/>
    <w:rsid w:val="00EA4E29"/>
    <w:rsid w:val="00EA4E32"/>
    <w:rsid w:val="00EA567E"/>
    <w:rsid w:val="00EA5781"/>
    <w:rsid w:val="00EA6173"/>
    <w:rsid w:val="00EA63FF"/>
    <w:rsid w:val="00EA6A76"/>
    <w:rsid w:val="00EA7157"/>
    <w:rsid w:val="00EA7212"/>
    <w:rsid w:val="00EA75D8"/>
    <w:rsid w:val="00EA7701"/>
    <w:rsid w:val="00EB0431"/>
    <w:rsid w:val="00EB0AD2"/>
    <w:rsid w:val="00EB1CAA"/>
    <w:rsid w:val="00EB1E31"/>
    <w:rsid w:val="00EB1F21"/>
    <w:rsid w:val="00EB2342"/>
    <w:rsid w:val="00EB26B0"/>
    <w:rsid w:val="00EB2790"/>
    <w:rsid w:val="00EB298C"/>
    <w:rsid w:val="00EB2CEF"/>
    <w:rsid w:val="00EB3776"/>
    <w:rsid w:val="00EB3A94"/>
    <w:rsid w:val="00EB3FDB"/>
    <w:rsid w:val="00EB4ACF"/>
    <w:rsid w:val="00EB4D73"/>
    <w:rsid w:val="00EB4EDB"/>
    <w:rsid w:val="00EB5150"/>
    <w:rsid w:val="00EB5BF1"/>
    <w:rsid w:val="00EB625B"/>
    <w:rsid w:val="00EB64DE"/>
    <w:rsid w:val="00EB67ED"/>
    <w:rsid w:val="00EB6DAD"/>
    <w:rsid w:val="00EB6FB6"/>
    <w:rsid w:val="00EB7A2D"/>
    <w:rsid w:val="00EB7FDE"/>
    <w:rsid w:val="00EC0213"/>
    <w:rsid w:val="00EC1031"/>
    <w:rsid w:val="00EC149B"/>
    <w:rsid w:val="00EC1776"/>
    <w:rsid w:val="00EC1C14"/>
    <w:rsid w:val="00EC1D7C"/>
    <w:rsid w:val="00EC2307"/>
    <w:rsid w:val="00EC2C8B"/>
    <w:rsid w:val="00EC2D10"/>
    <w:rsid w:val="00EC3186"/>
    <w:rsid w:val="00EC337A"/>
    <w:rsid w:val="00EC369F"/>
    <w:rsid w:val="00EC3A6C"/>
    <w:rsid w:val="00EC3B61"/>
    <w:rsid w:val="00EC43C5"/>
    <w:rsid w:val="00EC47BD"/>
    <w:rsid w:val="00EC4896"/>
    <w:rsid w:val="00EC48A6"/>
    <w:rsid w:val="00EC511B"/>
    <w:rsid w:val="00EC5413"/>
    <w:rsid w:val="00EC5A6A"/>
    <w:rsid w:val="00EC6758"/>
    <w:rsid w:val="00EC70A9"/>
    <w:rsid w:val="00EC769B"/>
    <w:rsid w:val="00EC7948"/>
    <w:rsid w:val="00EC7D65"/>
    <w:rsid w:val="00ED1401"/>
    <w:rsid w:val="00ED189C"/>
    <w:rsid w:val="00ED1DE3"/>
    <w:rsid w:val="00ED1F64"/>
    <w:rsid w:val="00ED215A"/>
    <w:rsid w:val="00ED29BF"/>
    <w:rsid w:val="00ED2B99"/>
    <w:rsid w:val="00ED32BE"/>
    <w:rsid w:val="00ED32C7"/>
    <w:rsid w:val="00ED45DC"/>
    <w:rsid w:val="00ED480F"/>
    <w:rsid w:val="00ED4F1B"/>
    <w:rsid w:val="00ED5003"/>
    <w:rsid w:val="00ED52A8"/>
    <w:rsid w:val="00ED594D"/>
    <w:rsid w:val="00ED6C00"/>
    <w:rsid w:val="00ED7F5D"/>
    <w:rsid w:val="00EE07E8"/>
    <w:rsid w:val="00EE0B09"/>
    <w:rsid w:val="00EE10AF"/>
    <w:rsid w:val="00EE167E"/>
    <w:rsid w:val="00EE1812"/>
    <w:rsid w:val="00EE1B71"/>
    <w:rsid w:val="00EE2066"/>
    <w:rsid w:val="00EE2A68"/>
    <w:rsid w:val="00EE2A75"/>
    <w:rsid w:val="00EE2DC0"/>
    <w:rsid w:val="00EE3CE4"/>
    <w:rsid w:val="00EE3ED5"/>
    <w:rsid w:val="00EE4929"/>
    <w:rsid w:val="00EE51D1"/>
    <w:rsid w:val="00EE52FC"/>
    <w:rsid w:val="00EE5899"/>
    <w:rsid w:val="00EE63EF"/>
    <w:rsid w:val="00EE667E"/>
    <w:rsid w:val="00EE6DAB"/>
    <w:rsid w:val="00EE6E05"/>
    <w:rsid w:val="00EE76A2"/>
    <w:rsid w:val="00EE7967"/>
    <w:rsid w:val="00EE79F9"/>
    <w:rsid w:val="00EE7B8F"/>
    <w:rsid w:val="00EE7DA5"/>
    <w:rsid w:val="00EE7E31"/>
    <w:rsid w:val="00EE7E9D"/>
    <w:rsid w:val="00EF0ABD"/>
    <w:rsid w:val="00EF0C7B"/>
    <w:rsid w:val="00EF0FFE"/>
    <w:rsid w:val="00EF1064"/>
    <w:rsid w:val="00EF17E7"/>
    <w:rsid w:val="00EF1EE1"/>
    <w:rsid w:val="00EF2286"/>
    <w:rsid w:val="00EF2413"/>
    <w:rsid w:val="00EF29FE"/>
    <w:rsid w:val="00EF2B78"/>
    <w:rsid w:val="00EF2D7A"/>
    <w:rsid w:val="00EF3165"/>
    <w:rsid w:val="00EF34B0"/>
    <w:rsid w:val="00EF34E3"/>
    <w:rsid w:val="00EF3BD2"/>
    <w:rsid w:val="00EF409B"/>
    <w:rsid w:val="00EF4397"/>
    <w:rsid w:val="00EF43B5"/>
    <w:rsid w:val="00EF4734"/>
    <w:rsid w:val="00EF479A"/>
    <w:rsid w:val="00EF49A1"/>
    <w:rsid w:val="00EF49F1"/>
    <w:rsid w:val="00EF49F2"/>
    <w:rsid w:val="00EF4CED"/>
    <w:rsid w:val="00EF4D9E"/>
    <w:rsid w:val="00EF4F6A"/>
    <w:rsid w:val="00EF5801"/>
    <w:rsid w:val="00EF62A3"/>
    <w:rsid w:val="00EF69BB"/>
    <w:rsid w:val="00EF6B27"/>
    <w:rsid w:val="00EF76BB"/>
    <w:rsid w:val="00EF79ED"/>
    <w:rsid w:val="00F004E3"/>
    <w:rsid w:val="00F010DB"/>
    <w:rsid w:val="00F0121F"/>
    <w:rsid w:val="00F014EF"/>
    <w:rsid w:val="00F019ED"/>
    <w:rsid w:val="00F01B5C"/>
    <w:rsid w:val="00F01CC4"/>
    <w:rsid w:val="00F01DFB"/>
    <w:rsid w:val="00F02389"/>
    <w:rsid w:val="00F02DBB"/>
    <w:rsid w:val="00F048BF"/>
    <w:rsid w:val="00F04B48"/>
    <w:rsid w:val="00F04CAF"/>
    <w:rsid w:val="00F04E4D"/>
    <w:rsid w:val="00F054B6"/>
    <w:rsid w:val="00F05B80"/>
    <w:rsid w:val="00F06A02"/>
    <w:rsid w:val="00F06D30"/>
    <w:rsid w:val="00F07563"/>
    <w:rsid w:val="00F076EF"/>
    <w:rsid w:val="00F078AB"/>
    <w:rsid w:val="00F07C1C"/>
    <w:rsid w:val="00F07C63"/>
    <w:rsid w:val="00F07C7E"/>
    <w:rsid w:val="00F07E0A"/>
    <w:rsid w:val="00F10429"/>
    <w:rsid w:val="00F10808"/>
    <w:rsid w:val="00F108B3"/>
    <w:rsid w:val="00F108E1"/>
    <w:rsid w:val="00F10B07"/>
    <w:rsid w:val="00F11651"/>
    <w:rsid w:val="00F117A3"/>
    <w:rsid w:val="00F117BE"/>
    <w:rsid w:val="00F1197D"/>
    <w:rsid w:val="00F119EB"/>
    <w:rsid w:val="00F119F5"/>
    <w:rsid w:val="00F13314"/>
    <w:rsid w:val="00F1387D"/>
    <w:rsid w:val="00F13F5B"/>
    <w:rsid w:val="00F14195"/>
    <w:rsid w:val="00F1433C"/>
    <w:rsid w:val="00F14FFF"/>
    <w:rsid w:val="00F15DB4"/>
    <w:rsid w:val="00F15ECA"/>
    <w:rsid w:val="00F1619E"/>
    <w:rsid w:val="00F1624A"/>
    <w:rsid w:val="00F16557"/>
    <w:rsid w:val="00F165F6"/>
    <w:rsid w:val="00F167B7"/>
    <w:rsid w:val="00F16895"/>
    <w:rsid w:val="00F16C2E"/>
    <w:rsid w:val="00F16E60"/>
    <w:rsid w:val="00F170A7"/>
    <w:rsid w:val="00F172BF"/>
    <w:rsid w:val="00F17397"/>
    <w:rsid w:val="00F177C8"/>
    <w:rsid w:val="00F179FA"/>
    <w:rsid w:val="00F17D14"/>
    <w:rsid w:val="00F203B1"/>
    <w:rsid w:val="00F20D59"/>
    <w:rsid w:val="00F21AF6"/>
    <w:rsid w:val="00F21E2C"/>
    <w:rsid w:val="00F22751"/>
    <w:rsid w:val="00F231CE"/>
    <w:rsid w:val="00F235A4"/>
    <w:rsid w:val="00F23711"/>
    <w:rsid w:val="00F23D9B"/>
    <w:rsid w:val="00F246EE"/>
    <w:rsid w:val="00F248C5"/>
    <w:rsid w:val="00F24C24"/>
    <w:rsid w:val="00F25211"/>
    <w:rsid w:val="00F2522C"/>
    <w:rsid w:val="00F256E7"/>
    <w:rsid w:val="00F26A7E"/>
    <w:rsid w:val="00F26EE4"/>
    <w:rsid w:val="00F26F94"/>
    <w:rsid w:val="00F27453"/>
    <w:rsid w:val="00F27933"/>
    <w:rsid w:val="00F30060"/>
    <w:rsid w:val="00F3022F"/>
    <w:rsid w:val="00F30480"/>
    <w:rsid w:val="00F3069C"/>
    <w:rsid w:val="00F30F87"/>
    <w:rsid w:val="00F31631"/>
    <w:rsid w:val="00F31667"/>
    <w:rsid w:val="00F31CF4"/>
    <w:rsid w:val="00F31ECE"/>
    <w:rsid w:val="00F323BE"/>
    <w:rsid w:val="00F3242D"/>
    <w:rsid w:val="00F3248B"/>
    <w:rsid w:val="00F3290E"/>
    <w:rsid w:val="00F3378F"/>
    <w:rsid w:val="00F34261"/>
    <w:rsid w:val="00F34486"/>
    <w:rsid w:val="00F34836"/>
    <w:rsid w:val="00F34888"/>
    <w:rsid w:val="00F34927"/>
    <w:rsid w:val="00F34C7A"/>
    <w:rsid w:val="00F34E45"/>
    <w:rsid w:val="00F34EED"/>
    <w:rsid w:val="00F3518E"/>
    <w:rsid w:val="00F35C6C"/>
    <w:rsid w:val="00F36586"/>
    <w:rsid w:val="00F367F3"/>
    <w:rsid w:val="00F36B38"/>
    <w:rsid w:val="00F373AF"/>
    <w:rsid w:val="00F374F3"/>
    <w:rsid w:val="00F378A4"/>
    <w:rsid w:val="00F37A0C"/>
    <w:rsid w:val="00F400BC"/>
    <w:rsid w:val="00F40495"/>
    <w:rsid w:val="00F4085C"/>
    <w:rsid w:val="00F40BCE"/>
    <w:rsid w:val="00F41106"/>
    <w:rsid w:val="00F41975"/>
    <w:rsid w:val="00F4200A"/>
    <w:rsid w:val="00F4242A"/>
    <w:rsid w:val="00F425D5"/>
    <w:rsid w:val="00F42EA6"/>
    <w:rsid w:val="00F436AE"/>
    <w:rsid w:val="00F4388E"/>
    <w:rsid w:val="00F43EC3"/>
    <w:rsid w:val="00F44412"/>
    <w:rsid w:val="00F45456"/>
    <w:rsid w:val="00F45B87"/>
    <w:rsid w:val="00F45CD6"/>
    <w:rsid w:val="00F46007"/>
    <w:rsid w:val="00F46400"/>
    <w:rsid w:val="00F47004"/>
    <w:rsid w:val="00F4719D"/>
    <w:rsid w:val="00F472DA"/>
    <w:rsid w:val="00F50673"/>
    <w:rsid w:val="00F50E91"/>
    <w:rsid w:val="00F5102C"/>
    <w:rsid w:val="00F51505"/>
    <w:rsid w:val="00F518B9"/>
    <w:rsid w:val="00F521DE"/>
    <w:rsid w:val="00F52282"/>
    <w:rsid w:val="00F53434"/>
    <w:rsid w:val="00F53E54"/>
    <w:rsid w:val="00F5424A"/>
    <w:rsid w:val="00F54329"/>
    <w:rsid w:val="00F54D7B"/>
    <w:rsid w:val="00F54F70"/>
    <w:rsid w:val="00F552D8"/>
    <w:rsid w:val="00F55CEB"/>
    <w:rsid w:val="00F55E7E"/>
    <w:rsid w:val="00F56E3E"/>
    <w:rsid w:val="00F57233"/>
    <w:rsid w:val="00F57AD4"/>
    <w:rsid w:val="00F57E46"/>
    <w:rsid w:val="00F57FE8"/>
    <w:rsid w:val="00F6040B"/>
    <w:rsid w:val="00F60C7E"/>
    <w:rsid w:val="00F60D34"/>
    <w:rsid w:val="00F60DE9"/>
    <w:rsid w:val="00F60ECC"/>
    <w:rsid w:val="00F60F7B"/>
    <w:rsid w:val="00F6115C"/>
    <w:rsid w:val="00F61E76"/>
    <w:rsid w:val="00F62E44"/>
    <w:rsid w:val="00F63812"/>
    <w:rsid w:val="00F638CC"/>
    <w:rsid w:val="00F63A85"/>
    <w:rsid w:val="00F63E51"/>
    <w:rsid w:val="00F64874"/>
    <w:rsid w:val="00F64D77"/>
    <w:rsid w:val="00F64DA6"/>
    <w:rsid w:val="00F64DC5"/>
    <w:rsid w:val="00F65E6E"/>
    <w:rsid w:val="00F66112"/>
    <w:rsid w:val="00F6612C"/>
    <w:rsid w:val="00F66398"/>
    <w:rsid w:val="00F6640E"/>
    <w:rsid w:val="00F665F1"/>
    <w:rsid w:val="00F66872"/>
    <w:rsid w:val="00F66CE9"/>
    <w:rsid w:val="00F66E43"/>
    <w:rsid w:val="00F67B5B"/>
    <w:rsid w:val="00F70104"/>
    <w:rsid w:val="00F70D48"/>
    <w:rsid w:val="00F7241B"/>
    <w:rsid w:val="00F725DD"/>
    <w:rsid w:val="00F72B15"/>
    <w:rsid w:val="00F72FEC"/>
    <w:rsid w:val="00F73143"/>
    <w:rsid w:val="00F73217"/>
    <w:rsid w:val="00F73494"/>
    <w:rsid w:val="00F734FE"/>
    <w:rsid w:val="00F73AD1"/>
    <w:rsid w:val="00F74498"/>
    <w:rsid w:val="00F74548"/>
    <w:rsid w:val="00F74549"/>
    <w:rsid w:val="00F74CF6"/>
    <w:rsid w:val="00F752AA"/>
    <w:rsid w:val="00F75822"/>
    <w:rsid w:val="00F75E9F"/>
    <w:rsid w:val="00F76231"/>
    <w:rsid w:val="00F764A1"/>
    <w:rsid w:val="00F765FD"/>
    <w:rsid w:val="00F7774F"/>
    <w:rsid w:val="00F77A3E"/>
    <w:rsid w:val="00F77E46"/>
    <w:rsid w:val="00F806A8"/>
    <w:rsid w:val="00F8079B"/>
    <w:rsid w:val="00F80D63"/>
    <w:rsid w:val="00F80DF6"/>
    <w:rsid w:val="00F80E0D"/>
    <w:rsid w:val="00F81F70"/>
    <w:rsid w:val="00F823AF"/>
    <w:rsid w:val="00F82DE1"/>
    <w:rsid w:val="00F82DFE"/>
    <w:rsid w:val="00F82F07"/>
    <w:rsid w:val="00F83594"/>
    <w:rsid w:val="00F83D93"/>
    <w:rsid w:val="00F83FC5"/>
    <w:rsid w:val="00F84297"/>
    <w:rsid w:val="00F845DF"/>
    <w:rsid w:val="00F85313"/>
    <w:rsid w:val="00F85F94"/>
    <w:rsid w:val="00F86B3F"/>
    <w:rsid w:val="00F86C84"/>
    <w:rsid w:val="00F870AA"/>
    <w:rsid w:val="00F8735D"/>
    <w:rsid w:val="00F8740F"/>
    <w:rsid w:val="00F87928"/>
    <w:rsid w:val="00F87A6B"/>
    <w:rsid w:val="00F87B5C"/>
    <w:rsid w:val="00F87B87"/>
    <w:rsid w:val="00F90524"/>
    <w:rsid w:val="00F90C2C"/>
    <w:rsid w:val="00F90CC4"/>
    <w:rsid w:val="00F91BFF"/>
    <w:rsid w:val="00F92703"/>
    <w:rsid w:val="00F92AD0"/>
    <w:rsid w:val="00F92ADC"/>
    <w:rsid w:val="00F93B1C"/>
    <w:rsid w:val="00F93F9A"/>
    <w:rsid w:val="00F941E2"/>
    <w:rsid w:val="00F94513"/>
    <w:rsid w:val="00F9459D"/>
    <w:rsid w:val="00F95DFC"/>
    <w:rsid w:val="00F96309"/>
    <w:rsid w:val="00F964C8"/>
    <w:rsid w:val="00F96528"/>
    <w:rsid w:val="00F96B30"/>
    <w:rsid w:val="00F97344"/>
    <w:rsid w:val="00F9786B"/>
    <w:rsid w:val="00FA1046"/>
    <w:rsid w:val="00FA1561"/>
    <w:rsid w:val="00FA1A62"/>
    <w:rsid w:val="00FA1B51"/>
    <w:rsid w:val="00FA21A5"/>
    <w:rsid w:val="00FA21EA"/>
    <w:rsid w:val="00FA2A76"/>
    <w:rsid w:val="00FA30E8"/>
    <w:rsid w:val="00FA3C10"/>
    <w:rsid w:val="00FA3F46"/>
    <w:rsid w:val="00FA44F4"/>
    <w:rsid w:val="00FA4D1E"/>
    <w:rsid w:val="00FA51B2"/>
    <w:rsid w:val="00FA5F63"/>
    <w:rsid w:val="00FA6285"/>
    <w:rsid w:val="00FA671B"/>
    <w:rsid w:val="00FA6C78"/>
    <w:rsid w:val="00FA6FA6"/>
    <w:rsid w:val="00FA7982"/>
    <w:rsid w:val="00FA7BB2"/>
    <w:rsid w:val="00FA7BC3"/>
    <w:rsid w:val="00FA7F73"/>
    <w:rsid w:val="00FB06C8"/>
    <w:rsid w:val="00FB0CBC"/>
    <w:rsid w:val="00FB0E30"/>
    <w:rsid w:val="00FB10C2"/>
    <w:rsid w:val="00FB13C2"/>
    <w:rsid w:val="00FB15FA"/>
    <w:rsid w:val="00FB177C"/>
    <w:rsid w:val="00FB1801"/>
    <w:rsid w:val="00FB1DB9"/>
    <w:rsid w:val="00FB3691"/>
    <w:rsid w:val="00FB37C7"/>
    <w:rsid w:val="00FB47D2"/>
    <w:rsid w:val="00FB51C3"/>
    <w:rsid w:val="00FB56EC"/>
    <w:rsid w:val="00FB5835"/>
    <w:rsid w:val="00FB5918"/>
    <w:rsid w:val="00FB5C0A"/>
    <w:rsid w:val="00FB6285"/>
    <w:rsid w:val="00FB6743"/>
    <w:rsid w:val="00FB6821"/>
    <w:rsid w:val="00FB7EBD"/>
    <w:rsid w:val="00FC0ED1"/>
    <w:rsid w:val="00FC12EC"/>
    <w:rsid w:val="00FC16E4"/>
    <w:rsid w:val="00FC1F3C"/>
    <w:rsid w:val="00FC246E"/>
    <w:rsid w:val="00FC25FD"/>
    <w:rsid w:val="00FC2786"/>
    <w:rsid w:val="00FC2AEE"/>
    <w:rsid w:val="00FC2FAF"/>
    <w:rsid w:val="00FC38F1"/>
    <w:rsid w:val="00FC39F1"/>
    <w:rsid w:val="00FC3BFC"/>
    <w:rsid w:val="00FC523F"/>
    <w:rsid w:val="00FC5546"/>
    <w:rsid w:val="00FC55E1"/>
    <w:rsid w:val="00FC566C"/>
    <w:rsid w:val="00FC575B"/>
    <w:rsid w:val="00FC6502"/>
    <w:rsid w:val="00FC6876"/>
    <w:rsid w:val="00FC6B08"/>
    <w:rsid w:val="00FC7A9D"/>
    <w:rsid w:val="00FD0826"/>
    <w:rsid w:val="00FD0A4C"/>
    <w:rsid w:val="00FD12BB"/>
    <w:rsid w:val="00FD1911"/>
    <w:rsid w:val="00FD1E0E"/>
    <w:rsid w:val="00FD21A2"/>
    <w:rsid w:val="00FD2289"/>
    <w:rsid w:val="00FD22F9"/>
    <w:rsid w:val="00FD2329"/>
    <w:rsid w:val="00FD2370"/>
    <w:rsid w:val="00FD24BA"/>
    <w:rsid w:val="00FD290B"/>
    <w:rsid w:val="00FD2B36"/>
    <w:rsid w:val="00FD2BE4"/>
    <w:rsid w:val="00FD2D45"/>
    <w:rsid w:val="00FD2D50"/>
    <w:rsid w:val="00FD2D5C"/>
    <w:rsid w:val="00FD30A6"/>
    <w:rsid w:val="00FD30B5"/>
    <w:rsid w:val="00FD30C3"/>
    <w:rsid w:val="00FD3169"/>
    <w:rsid w:val="00FD322B"/>
    <w:rsid w:val="00FD3DFA"/>
    <w:rsid w:val="00FD3E4C"/>
    <w:rsid w:val="00FD41E9"/>
    <w:rsid w:val="00FD42D2"/>
    <w:rsid w:val="00FD4322"/>
    <w:rsid w:val="00FD488B"/>
    <w:rsid w:val="00FD4ACB"/>
    <w:rsid w:val="00FD547B"/>
    <w:rsid w:val="00FD60B0"/>
    <w:rsid w:val="00FD6553"/>
    <w:rsid w:val="00FD6DCC"/>
    <w:rsid w:val="00FD71C6"/>
    <w:rsid w:val="00FD735C"/>
    <w:rsid w:val="00FD770B"/>
    <w:rsid w:val="00FD7909"/>
    <w:rsid w:val="00FD7C05"/>
    <w:rsid w:val="00FD7F15"/>
    <w:rsid w:val="00FE07C6"/>
    <w:rsid w:val="00FE0F88"/>
    <w:rsid w:val="00FE12C9"/>
    <w:rsid w:val="00FE216C"/>
    <w:rsid w:val="00FE2465"/>
    <w:rsid w:val="00FE2479"/>
    <w:rsid w:val="00FE3258"/>
    <w:rsid w:val="00FE328B"/>
    <w:rsid w:val="00FE3A55"/>
    <w:rsid w:val="00FE3E3E"/>
    <w:rsid w:val="00FE4466"/>
    <w:rsid w:val="00FE45B0"/>
    <w:rsid w:val="00FE4CE1"/>
    <w:rsid w:val="00FE4E9F"/>
    <w:rsid w:val="00FE5165"/>
    <w:rsid w:val="00FE5643"/>
    <w:rsid w:val="00FE56CE"/>
    <w:rsid w:val="00FE57F9"/>
    <w:rsid w:val="00FE5BCF"/>
    <w:rsid w:val="00FE6305"/>
    <w:rsid w:val="00FE67AA"/>
    <w:rsid w:val="00FE693B"/>
    <w:rsid w:val="00FE7297"/>
    <w:rsid w:val="00FE7C75"/>
    <w:rsid w:val="00FE7E2A"/>
    <w:rsid w:val="00FF0012"/>
    <w:rsid w:val="00FF0C28"/>
    <w:rsid w:val="00FF0D5B"/>
    <w:rsid w:val="00FF1754"/>
    <w:rsid w:val="00FF1ED4"/>
    <w:rsid w:val="00FF1F9C"/>
    <w:rsid w:val="00FF26E2"/>
    <w:rsid w:val="00FF2D2F"/>
    <w:rsid w:val="00FF2DEE"/>
    <w:rsid w:val="00FF3000"/>
    <w:rsid w:val="00FF37C9"/>
    <w:rsid w:val="00FF3A47"/>
    <w:rsid w:val="00FF44D8"/>
    <w:rsid w:val="00FF512B"/>
    <w:rsid w:val="00FF57E7"/>
    <w:rsid w:val="00FF5B9C"/>
    <w:rsid w:val="00FF602D"/>
    <w:rsid w:val="00FF60E1"/>
    <w:rsid w:val="00FF6C89"/>
    <w:rsid w:val="00FF7005"/>
    <w:rsid w:val="00FF7396"/>
    <w:rsid w:val="00FF7592"/>
    <w:rsid w:val="00FF77BC"/>
    <w:rsid w:val="00FF7958"/>
    <w:rsid w:val="00FF7B4D"/>
    <w:rsid w:val="00FF7D6B"/>
    <w:rsid w:val="00FF7F6F"/>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D50E4"/>
  <w15:docId w15:val="{9F98DB76-82F4-4527-B65E-D96EB761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11"/>
    <w:pPr>
      <w:jc w:val="both"/>
    </w:pPr>
    <w:rPr>
      <w:rFonts w:ascii="Times New Roman" w:eastAsia="Calibri" w:hAnsi="Times New Roman" w:cs="Calibri"/>
      <w:color w:val="000000"/>
      <w:sz w:val="24"/>
    </w:rPr>
  </w:style>
  <w:style w:type="paragraph" w:styleId="Heading1">
    <w:name w:val="heading 1"/>
    <w:basedOn w:val="BodyText"/>
    <w:next w:val="Normal"/>
    <w:link w:val="Heading1Char"/>
    <w:unhideWhenUsed/>
    <w:qFormat/>
    <w:rsid w:val="000C7E6B"/>
    <w:pPr>
      <w:keepNext/>
      <w:keepLines/>
      <w:numPr>
        <w:numId w:val="11"/>
      </w:numPr>
      <w:spacing w:before="360" w:after="360"/>
      <w:outlineLvl w:val="0"/>
    </w:pPr>
    <w:rPr>
      <w:rFonts w:ascii="Arial" w:eastAsia="Cambria" w:hAnsi="Arial" w:cs="Cambria"/>
      <w:b/>
      <w:color w:val="000000"/>
      <w:sz w:val="32"/>
    </w:rPr>
  </w:style>
  <w:style w:type="paragraph" w:styleId="Heading2">
    <w:name w:val="heading 2"/>
    <w:next w:val="Normal"/>
    <w:link w:val="Heading2Char"/>
    <w:uiPriority w:val="9"/>
    <w:unhideWhenUsed/>
    <w:qFormat/>
    <w:rsid w:val="00387C35"/>
    <w:pPr>
      <w:keepNext/>
      <w:keepLines/>
      <w:spacing w:after="180"/>
      <w:ind w:left="10" w:hanging="10"/>
      <w:outlineLvl w:val="1"/>
    </w:pPr>
    <w:rPr>
      <w:rFonts w:ascii="Arial" w:eastAsia="Cambria" w:hAnsi="Arial" w:cs="Cambria"/>
      <w:b/>
      <w:i/>
      <w:color w:val="000000"/>
      <w:sz w:val="26"/>
      <w:u w:val="single"/>
    </w:rPr>
  </w:style>
  <w:style w:type="paragraph" w:styleId="Heading3">
    <w:name w:val="heading 3"/>
    <w:next w:val="Normal"/>
    <w:link w:val="Heading3Char"/>
    <w:unhideWhenUsed/>
    <w:qFormat/>
    <w:rsid w:val="007B2210"/>
    <w:pPr>
      <w:keepNext/>
      <w:keepLines/>
      <w:spacing w:after="306" w:line="265" w:lineRule="auto"/>
      <w:ind w:left="730" w:right="9" w:hanging="10"/>
      <w:outlineLvl w:val="2"/>
    </w:pPr>
    <w:rPr>
      <w:rFonts w:ascii="Arial" w:eastAsia="Arial" w:hAnsi="Arial" w:cs="Arial"/>
      <w:b/>
      <w:color w:val="000000"/>
      <w:sz w:val="24"/>
      <w:u w:val="single" w:color="000000"/>
    </w:rPr>
  </w:style>
  <w:style w:type="paragraph" w:styleId="Heading4">
    <w:name w:val="heading 4"/>
    <w:next w:val="Normal"/>
    <w:link w:val="Heading4Char"/>
    <w:unhideWhenUsed/>
    <w:qFormat/>
    <w:pPr>
      <w:keepNext/>
      <w:keepLines/>
      <w:spacing w:after="306" w:line="265" w:lineRule="auto"/>
      <w:ind w:left="10" w:right="9"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nhideWhenUsed/>
    <w:qFormat/>
    <w:pPr>
      <w:keepNext/>
      <w:keepLines/>
      <w:spacing w:after="748"/>
      <w:ind w:right="1"/>
      <w:outlineLvl w:val="4"/>
    </w:pPr>
    <w:rPr>
      <w:rFonts w:ascii="High Tower Text" w:eastAsia="High Tower Text" w:hAnsi="High Tower Text" w:cs="High Tower Text"/>
      <w:color w:val="000000"/>
    </w:rPr>
  </w:style>
  <w:style w:type="paragraph" w:styleId="Heading8">
    <w:name w:val="heading 8"/>
    <w:basedOn w:val="Normal"/>
    <w:next w:val="Normal"/>
    <w:link w:val="Heading8Char"/>
    <w:unhideWhenUsed/>
    <w:qFormat/>
    <w:rsid w:val="002F6E0C"/>
    <w:pPr>
      <w:spacing w:before="240" w:after="60" w:line="240" w:lineRule="auto"/>
      <w:outlineLvl w:val="7"/>
    </w:pPr>
    <w:rPr>
      <w:rFonts w:eastAsia="Times New Roman" w:cs="Times New Roman"/>
      <w:i/>
      <w:iCs/>
      <w:color w:val="auto"/>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E6B"/>
    <w:rPr>
      <w:rFonts w:ascii="Arial" w:eastAsia="Cambria" w:hAnsi="Arial" w:cs="Cambria"/>
      <w:b/>
      <w:color w:val="000000"/>
      <w:sz w:val="32"/>
      <w:szCs w:val="24"/>
    </w:rPr>
  </w:style>
  <w:style w:type="character" w:customStyle="1" w:styleId="Heading2Char">
    <w:name w:val="Heading 2 Char"/>
    <w:link w:val="Heading2"/>
    <w:uiPriority w:val="9"/>
    <w:rsid w:val="00387C35"/>
    <w:rPr>
      <w:rFonts w:ascii="Arial" w:eastAsia="Cambria" w:hAnsi="Arial" w:cs="Cambria"/>
      <w:b/>
      <w:i/>
      <w:color w:val="000000"/>
      <w:sz w:val="26"/>
      <w:u w:val="single"/>
    </w:rPr>
  </w:style>
  <w:style w:type="character" w:customStyle="1" w:styleId="Heading3Char">
    <w:name w:val="Heading 3 Char"/>
    <w:link w:val="Heading3"/>
    <w:rsid w:val="007B2210"/>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5Char">
    <w:name w:val="Heading 5 Char"/>
    <w:link w:val="Heading5"/>
    <w:rPr>
      <w:rFonts w:ascii="High Tower Text" w:eastAsia="High Tower Text" w:hAnsi="High Tower Text" w:cs="High Tower Text"/>
      <w:color w:val="000000"/>
      <w:sz w:val="22"/>
    </w:rPr>
  </w:style>
  <w:style w:type="paragraph" w:styleId="TOC1">
    <w:name w:val="toc 1"/>
    <w:hidden/>
    <w:uiPriority w:val="39"/>
    <w:pPr>
      <w:spacing w:after="117"/>
      <w:ind w:left="25" w:right="121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4E"/>
    <w:rPr>
      <w:rFonts w:ascii="Calibri" w:eastAsia="Calibri" w:hAnsi="Calibri" w:cs="Calibri"/>
      <w:color w:val="000000"/>
    </w:rPr>
  </w:style>
  <w:style w:type="paragraph" w:styleId="Footer">
    <w:name w:val="footer"/>
    <w:basedOn w:val="Normal"/>
    <w:link w:val="FooterChar"/>
    <w:uiPriority w:val="99"/>
    <w:unhideWhenUsed/>
    <w:rsid w:val="006C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4E"/>
    <w:rPr>
      <w:rFonts w:ascii="Calibri" w:eastAsia="Calibri" w:hAnsi="Calibri" w:cs="Calibri"/>
      <w:color w:val="000000"/>
    </w:rPr>
  </w:style>
  <w:style w:type="paragraph" w:styleId="BalloonText">
    <w:name w:val="Balloon Text"/>
    <w:basedOn w:val="Normal"/>
    <w:link w:val="BalloonTextChar"/>
    <w:uiPriority w:val="99"/>
    <w:semiHidden/>
    <w:unhideWhenUsed/>
    <w:rsid w:val="008C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53"/>
    <w:rPr>
      <w:rFonts w:ascii="Segoe UI" w:eastAsia="Calibri" w:hAnsi="Segoe UI" w:cs="Segoe UI"/>
      <w:color w:val="000000"/>
      <w:sz w:val="18"/>
      <w:szCs w:val="18"/>
    </w:rPr>
  </w:style>
  <w:style w:type="paragraph" w:styleId="ListParagraph">
    <w:name w:val="List Paragraph"/>
    <w:aliases w:val="List Paragraph 1,List Paragraph1,List_Paragraph,Multilevel para_II,List Paragraph (numbered (a)),Normal 2,Colorful List - Accent 12,Main numbered paragraph,References,Bullets,Liste 1,Numbered List Paragraph,ReferencesCxSpLast,lp1,ANNEX"/>
    <w:basedOn w:val="Normal"/>
    <w:link w:val="ListParagraphChar"/>
    <w:autoRedefine/>
    <w:uiPriority w:val="34"/>
    <w:qFormat/>
    <w:rsid w:val="00AE3794"/>
    <w:pPr>
      <w:numPr>
        <w:numId w:val="137"/>
      </w:numPr>
      <w:spacing w:before="120" w:after="0" w:line="240" w:lineRule="auto"/>
    </w:pPr>
    <w:rPr>
      <w:rFonts w:eastAsiaTheme="minorHAnsi" w:cstheme="minorBidi"/>
      <w:color w:val="auto"/>
      <w:lang w:val="en-GB" w:eastAsia="en-GB"/>
    </w:rPr>
  </w:style>
  <w:style w:type="character" w:styleId="CommentReference">
    <w:name w:val="annotation reference"/>
    <w:basedOn w:val="DefaultParagraphFont"/>
    <w:uiPriority w:val="99"/>
    <w:semiHidden/>
    <w:unhideWhenUsed/>
    <w:rsid w:val="00D30E44"/>
    <w:rPr>
      <w:sz w:val="16"/>
      <w:szCs w:val="16"/>
    </w:rPr>
  </w:style>
  <w:style w:type="paragraph" w:styleId="CommentText">
    <w:name w:val="annotation text"/>
    <w:basedOn w:val="Normal"/>
    <w:link w:val="CommentTextChar"/>
    <w:uiPriority w:val="99"/>
    <w:unhideWhenUsed/>
    <w:rsid w:val="00D30E44"/>
    <w:pPr>
      <w:spacing w:line="240" w:lineRule="auto"/>
    </w:pPr>
    <w:rPr>
      <w:sz w:val="20"/>
      <w:szCs w:val="20"/>
    </w:rPr>
  </w:style>
  <w:style w:type="character" w:customStyle="1" w:styleId="CommentTextChar">
    <w:name w:val="Comment Text Char"/>
    <w:basedOn w:val="DefaultParagraphFont"/>
    <w:link w:val="CommentText"/>
    <w:uiPriority w:val="99"/>
    <w:rsid w:val="00D30E4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30E44"/>
    <w:rPr>
      <w:b/>
      <w:bCs/>
    </w:rPr>
  </w:style>
  <w:style w:type="character" w:customStyle="1" w:styleId="CommentSubjectChar">
    <w:name w:val="Comment Subject Char"/>
    <w:basedOn w:val="CommentTextChar"/>
    <w:link w:val="CommentSubject"/>
    <w:uiPriority w:val="99"/>
    <w:semiHidden/>
    <w:rsid w:val="00D30E44"/>
    <w:rPr>
      <w:rFonts w:ascii="Calibri" w:eastAsia="Calibri" w:hAnsi="Calibri" w:cs="Calibri"/>
      <w:b/>
      <w:bCs/>
      <w:color w:val="000000"/>
      <w:sz w:val="20"/>
      <w:szCs w:val="20"/>
    </w:rPr>
  </w:style>
  <w:style w:type="table" w:customStyle="1" w:styleId="TableGrid1">
    <w:name w:val="Table Grid1"/>
    <w:basedOn w:val="TableNormal"/>
    <w:next w:val="TableGrid0"/>
    <w:rsid w:val="00E4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E4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6A76"/>
    <w:pPr>
      <w:spacing w:after="0" w:line="240" w:lineRule="auto"/>
    </w:pPr>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EA6A76"/>
    <w:rPr>
      <w:rFonts w:ascii="Consolas" w:eastAsia="Calibri" w:hAnsi="Consolas" w:cs="Times New Roman"/>
      <w:sz w:val="21"/>
      <w:szCs w:val="21"/>
    </w:rPr>
  </w:style>
  <w:style w:type="character" w:styleId="Hyperlink">
    <w:name w:val="Hyperlink"/>
    <w:basedOn w:val="DefaultParagraphFont"/>
    <w:uiPriority w:val="99"/>
    <w:unhideWhenUsed/>
    <w:rsid w:val="00C928E4"/>
    <w:rPr>
      <w:color w:val="0563C1" w:themeColor="hyperlink"/>
      <w:u w:val="single"/>
    </w:rPr>
  </w:style>
  <w:style w:type="paragraph" w:styleId="NoSpacing">
    <w:name w:val="No Spacing"/>
    <w:link w:val="NoSpacingChar"/>
    <w:uiPriority w:val="1"/>
    <w:qFormat/>
    <w:rsid w:val="00C928E4"/>
    <w:pPr>
      <w:spacing w:after="0" w:line="240" w:lineRule="auto"/>
    </w:pPr>
  </w:style>
  <w:style w:type="character" w:customStyle="1" w:styleId="NoSpacingChar">
    <w:name w:val="No Spacing Char"/>
    <w:basedOn w:val="DefaultParagraphFont"/>
    <w:link w:val="NoSpacing"/>
    <w:uiPriority w:val="1"/>
    <w:rsid w:val="00C928E4"/>
  </w:style>
  <w:style w:type="paragraph" w:styleId="TOC2">
    <w:name w:val="toc 2"/>
    <w:basedOn w:val="Normal"/>
    <w:next w:val="Normal"/>
    <w:autoRedefine/>
    <w:uiPriority w:val="39"/>
    <w:unhideWhenUsed/>
    <w:rsid w:val="00A9052E"/>
    <w:pPr>
      <w:tabs>
        <w:tab w:val="right" w:leader="dot" w:pos="9630"/>
      </w:tabs>
      <w:spacing w:after="140"/>
      <w:ind w:left="25"/>
    </w:pPr>
    <w:rPr>
      <w:rFonts w:cs="Times New Roman"/>
      <w:bCs/>
      <w:noProof/>
      <w:color w:val="auto"/>
      <w:lang w:val="en-GB"/>
    </w:rPr>
  </w:style>
  <w:style w:type="character" w:customStyle="1" w:styleId="Heading8Char">
    <w:name w:val="Heading 8 Char"/>
    <w:basedOn w:val="DefaultParagraphFont"/>
    <w:link w:val="Heading8"/>
    <w:rsid w:val="002F6E0C"/>
    <w:rPr>
      <w:rFonts w:ascii="Times New Roman" w:eastAsia="Times New Roman" w:hAnsi="Times New Roman" w:cs="Times New Roman"/>
      <w:i/>
      <w:iCs/>
      <w:sz w:val="24"/>
      <w:szCs w:val="24"/>
    </w:rPr>
  </w:style>
  <w:style w:type="paragraph" w:styleId="Title">
    <w:name w:val="Title"/>
    <w:basedOn w:val="Normal"/>
    <w:link w:val="TitleChar"/>
    <w:qFormat/>
    <w:rsid w:val="002F6E0C"/>
    <w:pPr>
      <w:keepNext/>
      <w:pBdr>
        <w:bottom w:val="single" w:sz="6" w:space="14" w:color="808080"/>
      </w:pBdr>
      <w:spacing w:before="100" w:after="3600" w:line="600" w:lineRule="exact"/>
      <w:jc w:val="center"/>
    </w:pPr>
    <w:rPr>
      <w:rFonts w:ascii="Arial Black" w:eastAsia="Times New Roman" w:hAnsi="Arial Black" w:cs="Arial"/>
      <w:color w:val="808080"/>
      <w:spacing w:val="-35"/>
      <w:kern w:val="28"/>
      <w:sz w:val="48"/>
      <w:szCs w:val="24"/>
    </w:rPr>
  </w:style>
  <w:style w:type="character" w:customStyle="1" w:styleId="TitleChar">
    <w:name w:val="Title Char"/>
    <w:basedOn w:val="DefaultParagraphFont"/>
    <w:link w:val="Title"/>
    <w:rsid w:val="002F6E0C"/>
    <w:rPr>
      <w:rFonts w:ascii="Arial Black" w:eastAsia="Times New Roman" w:hAnsi="Arial Black" w:cs="Arial"/>
      <w:color w:val="808080"/>
      <w:spacing w:val="-35"/>
      <w:kern w:val="28"/>
      <w:sz w:val="48"/>
      <w:szCs w:val="24"/>
    </w:rPr>
  </w:style>
  <w:style w:type="character" w:customStyle="1" w:styleId="BodyTextChar">
    <w:name w:val="Body Text Char"/>
    <w:basedOn w:val="DefaultParagraphFont"/>
    <w:link w:val="BodyText"/>
    <w:rsid w:val="002F6E0C"/>
    <w:rPr>
      <w:rFonts w:ascii="Times New Roman" w:eastAsia="Times New Roman" w:hAnsi="Times New Roman" w:cs="Times New Roman"/>
      <w:sz w:val="24"/>
      <w:szCs w:val="24"/>
    </w:rPr>
  </w:style>
  <w:style w:type="paragraph" w:styleId="BodyText">
    <w:name w:val="Body Text"/>
    <w:basedOn w:val="Normal"/>
    <w:link w:val="BodyTextChar"/>
    <w:unhideWhenUsed/>
    <w:rsid w:val="002F6E0C"/>
    <w:pPr>
      <w:spacing w:after="120" w:line="240" w:lineRule="auto"/>
    </w:pPr>
    <w:rPr>
      <w:rFonts w:eastAsia="Times New Roman" w:cs="Times New Roman"/>
      <w:color w:val="auto"/>
      <w:szCs w:val="24"/>
    </w:rPr>
  </w:style>
  <w:style w:type="character" w:customStyle="1" w:styleId="BodyTextIndentChar">
    <w:name w:val="Body Text Indent Char"/>
    <w:basedOn w:val="DefaultParagraphFont"/>
    <w:link w:val="BodyTextIndent"/>
    <w:rsid w:val="002F6E0C"/>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2F6E0C"/>
    <w:pPr>
      <w:spacing w:after="120" w:line="240" w:lineRule="auto"/>
      <w:ind w:left="360"/>
    </w:pPr>
    <w:rPr>
      <w:rFonts w:eastAsia="Times New Roman" w:cs="Times New Roman"/>
      <w:color w:val="auto"/>
      <w:szCs w:val="20"/>
    </w:rPr>
  </w:style>
  <w:style w:type="character" w:customStyle="1" w:styleId="BodyText2Char">
    <w:name w:val="Body Text 2 Char"/>
    <w:basedOn w:val="DefaultParagraphFont"/>
    <w:link w:val="BodyText2"/>
    <w:rsid w:val="002F6E0C"/>
    <w:rPr>
      <w:rFonts w:ascii="Times New Roman" w:eastAsia="Times New Roman" w:hAnsi="Times New Roman" w:cs="Times New Roman"/>
      <w:sz w:val="24"/>
      <w:szCs w:val="20"/>
    </w:rPr>
  </w:style>
  <w:style w:type="paragraph" w:styleId="BodyText2">
    <w:name w:val="Body Text 2"/>
    <w:basedOn w:val="Normal"/>
    <w:link w:val="BodyText2Char"/>
    <w:unhideWhenUsed/>
    <w:rsid w:val="002F6E0C"/>
    <w:pPr>
      <w:spacing w:after="120" w:line="480" w:lineRule="auto"/>
    </w:pPr>
    <w:rPr>
      <w:rFonts w:eastAsia="Times New Roman" w:cs="Times New Roman"/>
      <w:color w:val="auto"/>
      <w:szCs w:val="20"/>
    </w:rPr>
  </w:style>
  <w:style w:type="character" w:customStyle="1" w:styleId="BodyTextIndent2Char">
    <w:name w:val="Body Text Indent 2 Char"/>
    <w:basedOn w:val="DefaultParagraphFont"/>
    <w:link w:val="BodyTextIndent2"/>
    <w:rsid w:val="002F6E0C"/>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2F6E0C"/>
    <w:pPr>
      <w:spacing w:after="120" w:line="480" w:lineRule="auto"/>
      <w:ind w:left="360"/>
    </w:pPr>
    <w:rPr>
      <w:rFonts w:eastAsia="Times New Roman" w:cs="Times New Roman"/>
      <w:color w:val="auto"/>
      <w:szCs w:val="20"/>
    </w:rPr>
  </w:style>
  <w:style w:type="paragraph" w:styleId="TOCHeading">
    <w:name w:val="TOC Heading"/>
    <w:basedOn w:val="Heading1"/>
    <w:next w:val="Normal"/>
    <w:uiPriority w:val="39"/>
    <w:unhideWhenUsed/>
    <w:qFormat/>
    <w:rsid w:val="002F6E0C"/>
    <w:pPr>
      <w:spacing w:before="240" w:after="0" w:line="256" w:lineRule="auto"/>
      <w:outlineLvl w:val="9"/>
    </w:pPr>
    <w:rPr>
      <w:rFonts w:asciiTheme="majorHAnsi" w:eastAsiaTheme="majorEastAsia" w:hAnsiTheme="majorHAnsi" w:cstheme="majorBidi"/>
      <w:b w:val="0"/>
      <w:color w:val="2E74B5" w:themeColor="accent1" w:themeShade="BF"/>
      <w:szCs w:val="32"/>
    </w:rPr>
  </w:style>
  <w:style w:type="paragraph" w:customStyle="1" w:styleId="3rdhead">
    <w:name w:val="3rdhead"/>
    <w:basedOn w:val="Normal"/>
    <w:rsid w:val="002F6E0C"/>
    <w:pPr>
      <w:spacing w:after="0" w:line="240" w:lineRule="auto"/>
    </w:pPr>
    <w:rPr>
      <w:rFonts w:ascii="Arial" w:eastAsia="Times New Roman" w:hAnsi="Arial" w:cs="Times New Roman"/>
      <w:b/>
      <w:color w:val="auto"/>
      <w:szCs w:val="20"/>
    </w:rPr>
  </w:style>
  <w:style w:type="character" w:customStyle="1" w:styleId="CharChar15">
    <w:name w:val="Char Char15"/>
    <w:rsid w:val="002F6E0C"/>
    <w:rPr>
      <w:rFonts w:ascii="Verdana" w:hAnsi="Verdana" w:hint="default"/>
      <w:b/>
      <w:bCs/>
      <w:color w:val="000000"/>
      <w:spacing w:val="-25"/>
      <w:kern w:val="28"/>
      <w:sz w:val="32"/>
      <w:szCs w:val="32"/>
      <w:lang w:val="en-US" w:eastAsia="en-US" w:bidi="ar-SA"/>
    </w:rPr>
  </w:style>
  <w:style w:type="table" w:customStyle="1" w:styleId="LightShading1">
    <w:name w:val="Light Shading1"/>
    <w:basedOn w:val="TableNormal"/>
    <w:uiPriority w:val="60"/>
    <w:rsid w:val="002F6E0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CurrentList1">
    <w:name w:val="Current List1"/>
    <w:uiPriority w:val="99"/>
    <w:rsid w:val="00A225FD"/>
    <w:pPr>
      <w:numPr>
        <w:numId w:val="20"/>
      </w:numPr>
    </w:pPr>
  </w:style>
  <w:style w:type="paragraph" w:customStyle="1" w:styleId="TOC31">
    <w:name w:val="TOC 31"/>
    <w:basedOn w:val="Normal"/>
    <w:next w:val="Normal"/>
    <w:autoRedefine/>
    <w:uiPriority w:val="39"/>
    <w:unhideWhenUsed/>
    <w:rsid w:val="00F1619E"/>
    <w:pPr>
      <w:tabs>
        <w:tab w:val="left" w:pos="1100"/>
        <w:tab w:val="right" w:leader="dot" w:pos="7870"/>
      </w:tabs>
      <w:spacing w:after="100"/>
      <w:ind w:left="440"/>
    </w:pPr>
    <w:rPr>
      <w:rFonts w:ascii="Cambria" w:eastAsia="Times New Roman" w:hAnsi="Cambria"/>
      <w:noProof/>
      <w:color w:val="auto"/>
      <w:lang w:val="en-GB" w:eastAsia="en-GB"/>
    </w:rPr>
  </w:style>
  <w:style w:type="paragraph" w:customStyle="1" w:styleId="Caption1">
    <w:name w:val="Caption1"/>
    <w:basedOn w:val="Normal"/>
    <w:next w:val="Normal"/>
    <w:uiPriority w:val="35"/>
    <w:unhideWhenUsed/>
    <w:qFormat/>
    <w:rsid w:val="00F1619E"/>
    <w:pPr>
      <w:spacing w:line="240" w:lineRule="auto"/>
    </w:pPr>
    <w:rPr>
      <w:rFonts w:eastAsia="Times New Roman" w:cs="Times New Roman"/>
      <w:i/>
      <w:iCs/>
      <w:color w:val="1F497D"/>
      <w:sz w:val="18"/>
      <w:szCs w:val="18"/>
      <w:lang w:val="en-GB" w:eastAsia="en-GB"/>
    </w:rPr>
  </w:style>
  <w:style w:type="paragraph" w:styleId="TableofFigures">
    <w:name w:val="table of figures"/>
    <w:basedOn w:val="Normal"/>
    <w:next w:val="Normal"/>
    <w:uiPriority w:val="99"/>
    <w:unhideWhenUsed/>
    <w:rsid w:val="00F1619E"/>
    <w:pPr>
      <w:spacing w:after="0"/>
    </w:pPr>
    <w:rPr>
      <w:rFonts w:eastAsia="Times New Roman" w:cs="Times New Roman"/>
      <w:color w:val="auto"/>
      <w:lang w:val="en-GB" w:eastAsia="en-GB"/>
    </w:rPr>
  </w:style>
  <w:style w:type="paragraph" w:styleId="Revision">
    <w:name w:val="Revision"/>
    <w:hidden/>
    <w:uiPriority w:val="99"/>
    <w:semiHidden/>
    <w:rsid w:val="00F1619E"/>
    <w:pPr>
      <w:spacing w:after="0" w:line="240" w:lineRule="auto"/>
    </w:pPr>
    <w:rPr>
      <w:rFonts w:ascii="Calibri" w:eastAsia="Times New Roman" w:hAnsi="Calibri" w:cs="Times New Roman"/>
      <w:lang w:val="en-GB" w:eastAsia="en-GB"/>
    </w:rPr>
  </w:style>
  <w:style w:type="table" w:customStyle="1" w:styleId="TableGrid2">
    <w:name w:val="Table Grid2"/>
    <w:basedOn w:val="TableNormal"/>
    <w:next w:val="TableGrid0"/>
    <w:uiPriority w:val="59"/>
    <w:rsid w:val="00F1619E"/>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A225FD"/>
    <w:pPr>
      <w:numPr>
        <w:numId w:val="21"/>
      </w:numPr>
    </w:pPr>
  </w:style>
  <w:style w:type="character" w:styleId="PageNumber">
    <w:name w:val="page number"/>
    <w:basedOn w:val="DefaultParagraphFont"/>
    <w:rsid w:val="00F1619E"/>
  </w:style>
  <w:style w:type="paragraph" w:styleId="NormalWeb">
    <w:name w:val="Normal (Web)"/>
    <w:basedOn w:val="Normal"/>
    <w:rsid w:val="00F1619E"/>
    <w:pPr>
      <w:spacing w:before="100" w:beforeAutospacing="1" w:after="100" w:afterAutospacing="1" w:line="240" w:lineRule="auto"/>
    </w:pPr>
    <w:rPr>
      <w:rFonts w:eastAsia="Times New Roman" w:cs="Times New Roman"/>
      <w:color w:val="auto"/>
      <w:szCs w:val="24"/>
    </w:rPr>
  </w:style>
  <w:style w:type="table" w:customStyle="1" w:styleId="TableGrid11">
    <w:name w:val="Table Grid11"/>
    <w:basedOn w:val="TableNormal"/>
    <w:next w:val="TableGrid0"/>
    <w:rsid w:val="00F161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1619E"/>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
    <w:name w:val="Grid Table 5 Dark - Accent 11"/>
    <w:basedOn w:val="TableNormal"/>
    <w:uiPriority w:val="50"/>
    <w:rsid w:val="00F1619E"/>
    <w:pPr>
      <w:spacing w:after="0" w:line="240" w:lineRule="auto"/>
    </w:pPr>
    <w:rPr>
      <w:rFonts w:eastAsia="Calibri"/>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FootnoteText">
    <w:name w:val="footnote text"/>
    <w:basedOn w:val="Normal"/>
    <w:link w:val="FootnoteTextChar"/>
    <w:uiPriority w:val="99"/>
    <w:unhideWhenUsed/>
    <w:rsid w:val="001030E2"/>
    <w:pPr>
      <w:spacing w:after="0" w:line="240" w:lineRule="auto"/>
    </w:pPr>
    <w:rPr>
      <w:sz w:val="20"/>
      <w:szCs w:val="20"/>
    </w:rPr>
  </w:style>
  <w:style w:type="character" w:customStyle="1" w:styleId="FootnoteTextChar">
    <w:name w:val="Footnote Text Char"/>
    <w:basedOn w:val="DefaultParagraphFont"/>
    <w:link w:val="FootnoteText"/>
    <w:uiPriority w:val="99"/>
    <w:rsid w:val="001030E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030E2"/>
    <w:rPr>
      <w:vertAlign w:val="superscript"/>
    </w:rPr>
  </w:style>
  <w:style w:type="paragraph" w:styleId="EndnoteText">
    <w:name w:val="endnote text"/>
    <w:basedOn w:val="Normal"/>
    <w:link w:val="EndnoteTextChar"/>
    <w:uiPriority w:val="99"/>
    <w:semiHidden/>
    <w:unhideWhenUsed/>
    <w:rsid w:val="00D47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7E12"/>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D47E12"/>
    <w:rPr>
      <w:vertAlign w:val="superscript"/>
    </w:rPr>
  </w:style>
  <w:style w:type="character" w:customStyle="1" w:styleId="ListParagraphChar">
    <w:name w:val="List Paragraph Char"/>
    <w:aliases w:val="List Paragraph 1 Char,List Paragraph1 Char,List_Paragraph Char,Multilevel para_II Char,List Paragraph (numbered (a)) Char,Normal 2 Char,Colorful List - Accent 12 Char,Main numbered paragraph Char,References Char,Bullets Char,lp1 Char"/>
    <w:basedOn w:val="DefaultParagraphFont"/>
    <w:link w:val="ListParagraph"/>
    <w:uiPriority w:val="34"/>
    <w:qFormat/>
    <w:rsid w:val="00AE3794"/>
    <w:rPr>
      <w:rFonts w:ascii="Times New Roman" w:eastAsiaTheme="minorHAnsi" w:hAnsi="Times New Roman"/>
      <w:sz w:val="24"/>
      <w:lang w:val="en-GB" w:eastAsia="en-GB"/>
    </w:rPr>
  </w:style>
  <w:style w:type="character" w:customStyle="1" w:styleId="A14">
    <w:name w:val="A14"/>
    <w:uiPriority w:val="99"/>
    <w:rsid w:val="00B92E4B"/>
    <w:rPr>
      <w:rFonts w:cs="HelveticaNeueLT Std Lt"/>
      <w:color w:val="000000"/>
      <w:sz w:val="26"/>
      <w:szCs w:val="26"/>
    </w:rPr>
  </w:style>
  <w:style w:type="table" w:customStyle="1" w:styleId="TableGrid3">
    <w:name w:val="Table Grid3"/>
    <w:basedOn w:val="TableNormal"/>
    <w:next w:val="TableGrid0"/>
    <w:uiPriority w:val="59"/>
    <w:rsid w:val="0082786B"/>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23595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2B64DA"/>
    <w:pPr>
      <w:numPr>
        <w:numId w:val="22"/>
      </w:numPr>
    </w:pPr>
  </w:style>
  <w:style w:type="table" w:customStyle="1" w:styleId="TableGrid5">
    <w:name w:val="Table Grid5"/>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2F0FF7"/>
    <w:pPr>
      <w:numPr>
        <w:numId w:val="24"/>
      </w:numPr>
    </w:pPr>
  </w:style>
  <w:style w:type="numbering" w:customStyle="1" w:styleId="CurrentList5">
    <w:name w:val="Current List5"/>
    <w:uiPriority w:val="99"/>
    <w:rsid w:val="002F0FF7"/>
    <w:pPr>
      <w:numPr>
        <w:numId w:val="25"/>
      </w:numPr>
    </w:pPr>
  </w:style>
  <w:style w:type="table" w:customStyle="1" w:styleId="TableGrid6">
    <w:name w:val="Table Grid6"/>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11E"/>
    <w:pPr>
      <w:autoSpaceDE w:val="0"/>
      <w:autoSpaceDN w:val="0"/>
      <w:adjustRightInd w:val="0"/>
      <w:spacing w:after="0" w:line="240" w:lineRule="auto"/>
    </w:pPr>
    <w:rPr>
      <w:rFonts w:ascii="SPRBO W+ Humanist 777 BT" w:hAnsi="SPRBO W+ Humanist 777 BT" w:cs="SPRBO W+ Humanist 777 BT"/>
      <w:color w:val="000000"/>
      <w:sz w:val="24"/>
      <w:szCs w:val="24"/>
      <w:lang w:val="en-GB"/>
    </w:rPr>
  </w:style>
  <w:style w:type="numbering" w:customStyle="1" w:styleId="CurrentList6">
    <w:name w:val="Current List6"/>
    <w:uiPriority w:val="99"/>
    <w:rsid w:val="002F0FF7"/>
    <w:pPr>
      <w:numPr>
        <w:numId w:val="26"/>
      </w:numPr>
    </w:pPr>
  </w:style>
  <w:style w:type="numbering" w:customStyle="1" w:styleId="CurrentList7">
    <w:name w:val="Current List7"/>
    <w:uiPriority w:val="99"/>
    <w:rsid w:val="006778FA"/>
    <w:pPr>
      <w:numPr>
        <w:numId w:val="27"/>
      </w:numPr>
    </w:pPr>
  </w:style>
  <w:style w:type="numbering" w:customStyle="1" w:styleId="CurrentList8">
    <w:name w:val="Current List8"/>
    <w:uiPriority w:val="99"/>
    <w:rsid w:val="006778FA"/>
    <w:pPr>
      <w:numPr>
        <w:numId w:val="28"/>
      </w:numPr>
    </w:pPr>
  </w:style>
  <w:style w:type="numbering" w:customStyle="1" w:styleId="CurrentList9">
    <w:name w:val="Current List9"/>
    <w:uiPriority w:val="99"/>
    <w:rsid w:val="006778FA"/>
    <w:pPr>
      <w:numPr>
        <w:numId w:val="29"/>
      </w:numPr>
    </w:pPr>
  </w:style>
  <w:style w:type="numbering" w:customStyle="1" w:styleId="CurrentList10">
    <w:name w:val="Current List10"/>
    <w:uiPriority w:val="99"/>
    <w:rsid w:val="006778FA"/>
    <w:pPr>
      <w:numPr>
        <w:numId w:val="30"/>
      </w:numPr>
    </w:pPr>
  </w:style>
  <w:style w:type="numbering" w:customStyle="1" w:styleId="CurrentList11">
    <w:name w:val="Current List11"/>
    <w:uiPriority w:val="99"/>
    <w:rsid w:val="006778FA"/>
    <w:pPr>
      <w:numPr>
        <w:numId w:val="31"/>
      </w:numPr>
    </w:pPr>
  </w:style>
  <w:style w:type="numbering" w:customStyle="1" w:styleId="CurrentList12">
    <w:name w:val="Current List12"/>
    <w:uiPriority w:val="99"/>
    <w:rsid w:val="006778FA"/>
    <w:pPr>
      <w:numPr>
        <w:numId w:val="32"/>
      </w:numPr>
    </w:pPr>
  </w:style>
  <w:style w:type="numbering" w:customStyle="1" w:styleId="CurrentList13">
    <w:name w:val="Current List13"/>
    <w:uiPriority w:val="99"/>
    <w:rsid w:val="003300F3"/>
    <w:pPr>
      <w:numPr>
        <w:numId w:val="33"/>
      </w:numPr>
    </w:pPr>
  </w:style>
  <w:style w:type="numbering" w:customStyle="1" w:styleId="CurrentList14">
    <w:name w:val="Current List14"/>
    <w:uiPriority w:val="99"/>
    <w:rsid w:val="000541BD"/>
    <w:pPr>
      <w:numPr>
        <w:numId w:val="34"/>
      </w:numPr>
    </w:pPr>
  </w:style>
  <w:style w:type="numbering" w:customStyle="1" w:styleId="CurrentList15">
    <w:name w:val="Current List15"/>
    <w:uiPriority w:val="99"/>
    <w:rsid w:val="000541BD"/>
    <w:pPr>
      <w:numPr>
        <w:numId w:val="35"/>
      </w:numPr>
    </w:pPr>
  </w:style>
  <w:style w:type="numbering" w:customStyle="1" w:styleId="CurrentList16">
    <w:name w:val="Current List16"/>
    <w:uiPriority w:val="99"/>
    <w:rsid w:val="000541BD"/>
    <w:pPr>
      <w:numPr>
        <w:numId w:val="36"/>
      </w:numPr>
    </w:pPr>
  </w:style>
  <w:style w:type="numbering" w:customStyle="1" w:styleId="CurrentList17">
    <w:name w:val="Current List17"/>
    <w:uiPriority w:val="99"/>
    <w:rsid w:val="000541BD"/>
    <w:pPr>
      <w:numPr>
        <w:numId w:val="37"/>
      </w:numPr>
    </w:pPr>
  </w:style>
  <w:style w:type="numbering" w:customStyle="1" w:styleId="CurrentList18">
    <w:name w:val="Current List18"/>
    <w:uiPriority w:val="99"/>
    <w:rsid w:val="000541BD"/>
    <w:pPr>
      <w:numPr>
        <w:numId w:val="38"/>
      </w:numPr>
    </w:pPr>
  </w:style>
  <w:style w:type="numbering" w:customStyle="1" w:styleId="CurrentList19">
    <w:name w:val="Current List19"/>
    <w:uiPriority w:val="99"/>
    <w:rsid w:val="000541BD"/>
    <w:pPr>
      <w:numPr>
        <w:numId w:val="39"/>
      </w:numPr>
    </w:pPr>
  </w:style>
  <w:style w:type="numbering" w:customStyle="1" w:styleId="CurrentList20">
    <w:name w:val="Current List20"/>
    <w:uiPriority w:val="99"/>
    <w:rsid w:val="000541BD"/>
    <w:pPr>
      <w:numPr>
        <w:numId w:val="40"/>
      </w:numPr>
    </w:pPr>
  </w:style>
  <w:style w:type="numbering" w:customStyle="1" w:styleId="CurrentList21">
    <w:name w:val="Current List21"/>
    <w:uiPriority w:val="99"/>
    <w:rsid w:val="000541BD"/>
    <w:pPr>
      <w:numPr>
        <w:numId w:val="41"/>
      </w:numPr>
    </w:pPr>
  </w:style>
  <w:style w:type="numbering" w:customStyle="1" w:styleId="CurrentList22">
    <w:name w:val="Current List22"/>
    <w:uiPriority w:val="99"/>
    <w:rsid w:val="000541BD"/>
    <w:pPr>
      <w:numPr>
        <w:numId w:val="42"/>
      </w:numPr>
    </w:pPr>
  </w:style>
  <w:style w:type="numbering" w:customStyle="1" w:styleId="CurrentList23">
    <w:name w:val="Current List23"/>
    <w:uiPriority w:val="99"/>
    <w:rsid w:val="000541BD"/>
    <w:pPr>
      <w:numPr>
        <w:numId w:val="43"/>
      </w:numPr>
    </w:pPr>
  </w:style>
  <w:style w:type="numbering" w:customStyle="1" w:styleId="CurrentList24">
    <w:name w:val="Current List24"/>
    <w:uiPriority w:val="99"/>
    <w:rsid w:val="000541BD"/>
    <w:pPr>
      <w:numPr>
        <w:numId w:val="44"/>
      </w:numPr>
    </w:pPr>
  </w:style>
  <w:style w:type="numbering" w:customStyle="1" w:styleId="CurrentList25">
    <w:name w:val="Current List25"/>
    <w:uiPriority w:val="99"/>
    <w:rsid w:val="000541BD"/>
    <w:pPr>
      <w:numPr>
        <w:numId w:val="45"/>
      </w:numPr>
    </w:pPr>
  </w:style>
  <w:style w:type="numbering" w:customStyle="1" w:styleId="CurrentList26">
    <w:name w:val="Current List26"/>
    <w:uiPriority w:val="99"/>
    <w:rsid w:val="000541BD"/>
    <w:pPr>
      <w:numPr>
        <w:numId w:val="46"/>
      </w:numPr>
    </w:pPr>
  </w:style>
  <w:style w:type="numbering" w:customStyle="1" w:styleId="CurrentList27">
    <w:name w:val="Current List27"/>
    <w:uiPriority w:val="99"/>
    <w:rsid w:val="000541BD"/>
    <w:pPr>
      <w:numPr>
        <w:numId w:val="47"/>
      </w:numPr>
    </w:pPr>
  </w:style>
  <w:style w:type="numbering" w:customStyle="1" w:styleId="CurrentList28">
    <w:name w:val="Current List28"/>
    <w:uiPriority w:val="99"/>
    <w:rsid w:val="000541BD"/>
    <w:pPr>
      <w:numPr>
        <w:numId w:val="48"/>
      </w:numPr>
    </w:pPr>
  </w:style>
  <w:style w:type="numbering" w:customStyle="1" w:styleId="CurrentList29">
    <w:name w:val="Current List29"/>
    <w:uiPriority w:val="99"/>
    <w:rsid w:val="000541BD"/>
    <w:pPr>
      <w:numPr>
        <w:numId w:val="49"/>
      </w:numPr>
    </w:pPr>
  </w:style>
  <w:style w:type="numbering" w:customStyle="1" w:styleId="CurrentList30">
    <w:name w:val="Current List30"/>
    <w:uiPriority w:val="99"/>
    <w:rsid w:val="000541BD"/>
    <w:pPr>
      <w:numPr>
        <w:numId w:val="50"/>
      </w:numPr>
    </w:pPr>
  </w:style>
  <w:style w:type="numbering" w:customStyle="1" w:styleId="CurrentList31">
    <w:name w:val="Current List31"/>
    <w:uiPriority w:val="99"/>
    <w:rsid w:val="000541BD"/>
    <w:pPr>
      <w:numPr>
        <w:numId w:val="51"/>
      </w:numPr>
    </w:pPr>
  </w:style>
  <w:style w:type="numbering" w:customStyle="1" w:styleId="CurrentList32">
    <w:name w:val="Current List32"/>
    <w:uiPriority w:val="99"/>
    <w:rsid w:val="000541BD"/>
    <w:pPr>
      <w:numPr>
        <w:numId w:val="52"/>
      </w:numPr>
    </w:pPr>
  </w:style>
  <w:style w:type="numbering" w:customStyle="1" w:styleId="CurrentList33">
    <w:name w:val="Current List33"/>
    <w:uiPriority w:val="99"/>
    <w:rsid w:val="000541BD"/>
    <w:pPr>
      <w:numPr>
        <w:numId w:val="53"/>
      </w:numPr>
    </w:pPr>
  </w:style>
  <w:style w:type="numbering" w:customStyle="1" w:styleId="CurrentList34">
    <w:name w:val="Current List34"/>
    <w:uiPriority w:val="99"/>
    <w:rsid w:val="000541BD"/>
    <w:pPr>
      <w:numPr>
        <w:numId w:val="54"/>
      </w:numPr>
    </w:pPr>
  </w:style>
  <w:style w:type="numbering" w:customStyle="1" w:styleId="CurrentList35">
    <w:name w:val="Current List35"/>
    <w:uiPriority w:val="99"/>
    <w:rsid w:val="000541BD"/>
    <w:pPr>
      <w:numPr>
        <w:numId w:val="55"/>
      </w:numPr>
    </w:pPr>
  </w:style>
  <w:style w:type="numbering" w:customStyle="1" w:styleId="CurrentList36">
    <w:name w:val="Current List36"/>
    <w:uiPriority w:val="99"/>
    <w:rsid w:val="000541BD"/>
    <w:pPr>
      <w:numPr>
        <w:numId w:val="56"/>
      </w:numPr>
    </w:pPr>
  </w:style>
  <w:style w:type="numbering" w:customStyle="1" w:styleId="CurrentList37">
    <w:name w:val="Current List37"/>
    <w:uiPriority w:val="99"/>
    <w:rsid w:val="000541BD"/>
    <w:pPr>
      <w:numPr>
        <w:numId w:val="57"/>
      </w:numPr>
    </w:pPr>
  </w:style>
  <w:style w:type="numbering" w:customStyle="1" w:styleId="CurrentList38">
    <w:name w:val="Current List38"/>
    <w:uiPriority w:val="99"/>
    <w:rsid w:val="000541BD"/>
    <w:pPr>
      <w:numPr>
        <w:numId w:val="58"/>
      </w:numPr>
    </w:pPr>
  </w:style>
  <w:style w:type="numbering" w:customStyle="1" w:styleId="CurrentList39">
    <w:name w:val="Current List39"/>
    <w:uiPriority w:val="99"/>
    <w:rsid w:val="000541BD"/>
    <w:pPr>
      <w:numPr>
        <w:numId w:val="59"/>
      </w:numPr>
    </w:pPr>
  </w:style>
  <w:style w:type="numbering" w:customStyle="1" w:styleId="CurrentList40">
    <w:name w:val="Current List40"/>
    <w:uiPriority w:val="99"/>
    <w:rsid w:val="000541BD"/>
    <w:pPr>
      <w:numPr>
        <w:numId w:val="60"/>
      </w:numPr>
    </w:pPr>
  </w:style>
  <w:style w:type="numbering" w:customStyle="1" w:styleId="CurrentList41">
    <w:name w:val="Current List41"/>
    <w:uiPriority w:val="99"/>
    <w:rsid w:val="000541BD"/>
    <w:pPr>
      <w:numPr>
        <w:numId w:val="61"/>
      </w:numPr>
    </w:pPr>
  </w:style>
  <w:style w:type="numbering" w:customStyle="1" w:styleId="CurrentList42">
    <w:name w:val="Current List42"/>
    <w:uiPriority w:val="99"/>
    <w:rsid w:val="000541BD"/>
    <w:pPr>
      <w:numPr>
        <w:numId w:val="62"/>
      </w:numPr>
    </w:pPr>
  </w:style>
  <w:style w:type="numbering" w:customStyle="1" w:styleId="CurrentList43">
    <w:name w:val="Current List43"/>
    <w:uiPriority w:val="99"/>
    <w:rsid w:val="00B351A2"/>
    <w:pPr>
      <w:numPr>
        <w:numId w:val="63"/>
      </w:numPr>
    </w:pPr>
  </w:style>
  <w:style w:type="numbering" w:customStyle="1" w:styleId="CurrentList44">
    <w:name w:val="Current List44"/>
    <w:uiPriority w:val="99"/>
    <w:rsid w:val="00E0599C"/>
    <w:pPr>
      <w:numPr>
        <w:numId w:val="64"/>
      </w:numPr>
    </w:pPr>
  </w:style>
  <w:style w:type="numbering" w:customStyle="1" w:styleId="CurrentList45">
    <w:name w:val="Current List45"/>
    <w:uiPriority w:val="99"/>
    <w:rsid w:val="00E0599C"/>
    <w:pPr>
      <w:numPr>
        <w:numId w:val="65"/>
      </w:numPr>
    </w:pPr>
  </w:style>
  <w:style w:type="numbering" w:customStyle="1" w:styleId="CurrentList46">
    <w:name w:val="Current List46"/>
    <w:uiPriority w:val="99"/>
    <w:rsid w:val="00E0599C"/>
    <w:pPr>
      <w:numPr>
        <w:numId w:val="66"/>
      </w:numPr>
    </w:pPr>
  </w:style>
  <w:style w:type="numbering" w:customStyle="1" w:styleId="CurrentList47">
    <w:name w:val="Current List47"/>
    <w:uiPriority w:val="99"/>
    <w:rsid w:val="00D16C67"/>
    <w:pPr>
      <w:numPr>
        <w:numId w:val="67"/>
      </w:numPr>
    </w:pPr>
  </w:style>
  <w:style w:type="numbering" w:customStyle="1" w:styleId="CurrentList48">
    <w:name w:val="Current List48"/>
    <w:uiPriority w:val="99"/>
    <w:rsid w:val="00D16C67"/>
    <w:pPr>
      <w:numPr>
        <w:numId w:val="68"/>
      </w:numPr>
    </w:pPr>
  </w:style>
  <w:style w:type="numbering" w:customStyle="1" w:styleId="CurrentList49">
    <w:name w:val="Current List49"/>
    <w:uiPriority w:val="99"/>
    <w:rsid w:val="003849DF"/>
    <w:pPr>
      <w:numPr>
        <w:numId w:val="69"/>
      </w:numPr>
    </w:pPr>
  </w:style>
  <w:style w:type="numbering" w:customStyle="1" w:styleId="CurrentList50">
    <w:name w:val="Current List50"/>
    <w:uiPriority w:val="99"/>
    <w:rsid w:val="00417445"/>
    <w:pPr>
      <w:numPr>
        <w:numId w:val="70"/>
      </w:numPr>
    </w:pPr>
  </w:style>
  <w:style w:type="numbering" w:customStyle="1" w:styleId="CurrentList51">
    <w:name w:val="Current List51"/>
    <w:uiPriority w:val="99"/>
    <w:rsid w:val="00BC7DC6"/>
    <w:pPr>
      <w:numPr>
        <w:numId w:val="71"/>
      </w:numPr>
    </w:pPr>
  </w:style>
  <w:style w:type="numbering" w:customStyle="1" w:styleId="CurrentList52">
    <w:name w:val="Current List52"/>
    <w:uiPriority w:val="99"/>
    <w:rsid w:val="00BC7DC6"/>
    <w:pPr>
      <w:numPr>
        <w:numId w:val="72"/>
      </w:numPr>
    </w:pPr>
  </w:style>
  <w:style w:type="numbering" w:customStyle="1" w:styleId="CurrentList53">
    <w:name w:val="Current List53"/>
    <w:uiPriority w:val="99"/>
    <w:rsid w:val="00BC7DC6"/>
    <w:pPr>
      <w:numPr>
        <w:numId w:val="73"/>
      </w:numPr>
    </w:pPr>
  </w:style>
  <w:style w:type="numbering" w:customStyle="1" w:styleId="CurrentList54">
    <w:name w:val="Current List54"/>
    <w:uiPriority w:val="99"/>
    <w:rsid w:val="00BC7DC6"/>
    <w:pPr>
      <w:numPr>
        <w:numId w:val="74"/>
      </w:numPr>
    </w:pPr>
  </w:style>
  <w:style w:type="character" w:customStyle="1" w:styleId="BodyTextChar1">
    <w:name w:val="Body Text Char1"/>
    <w:basedOn w:val="DefaultParagraphFont"/>
    <w:uiPriority w:val="99"/>
    <w:semiHidden/>
    <w:rsid w:val="00920BEE"/>
    <w:rPr>
      <w:rFonts w:ascii="Calibri" w:eastAsia="Calibri" w:hAnsi="Calibri" w:cs="Calibri"/>
      <w:color w:val="000000"/>
      <w:sz w:val="22"/>
      <w:szCs w:val="22"/>
    </w:rPr>
  </w:style>
  <w:style w:type="character" w:customStyle="1" w:styleId="BodyTextIndentChar1">
    <w:name w:val="Body Text Indent Char1"/>
    <w:basedOn w:val="DefaultParagraphFont"/>
    <w:uiPriority w:val="99"/>
    <w:semiHidden/>
    <w:rsid w:val="00920BEE"/>
    <w:rPr>
      <w:rFonts w:ascii="Calibri" w:eastAsia="Calibri" w:hAnsi="Calibri" w:cs="Calibri"/>
      <w:color w:val="000000"/>
      <w:sz w:val="22"/>
      <w:szCs w:val="22"/>
    </w:rPr>
  </w:style>
  <w:style w:type="character" w:customStyle="1" w:styleId="BodyText2Char1">
    <w:name w:val="Body Text 2 Char1"/>
    <w:basedOn w:val="DefaultParagraphFont"/>
    <w:uiPriority w:val="99"/>
    <w:semiHidden/>
    <w:rsid w:val="00920BEE"/>
    <w:rPr>
      <w:rFonts w:ascii="Calibri" w:eastAsia="Calibri" w:hAnsi="Calibri" w:cs="Calibri"/>
      <w:color w:val="000000"/>
      <w:sz w:val="22"/>
      <w:szCs w:val="22"/>
    </w:rPr>
  </w:style>
  <w:style w:type="character" w:customStyle="1" w:styleId="BodyTextIndent2Char1">
    <w:name w:val="Body Text Indent 2 Char1"/>
    <w:basedOn w:val="DefaultParagraphFont"/>
    <w:uiPriority w:val="99"/>
    <w:semiHidden/>
    <w:rsid w:val="00920BEE"/>
    <w:rPr>
      <w:rFonts w:ascii="Calibri" w:eastAsia="Calibri" w:hAnsi="Calibri" w:cs="Calibri"/>
      <w:color w:val="000000"/>
      <w:sz w:val="22"/>
      <w:szCs w:val="22"/>
    </w:rPr>
  </w:style>
  <w:style w:type="numbering" w:customStyle="1" w:styleId="CurrentList55">
    <w:name w:val="Current List55"/>
    <w:uiPriority w:val="99"/>
    <w:rsid w:val="00920BEE"/>
    <w:pPr>
      <w:numPr>
        <w:numId w:val="75"/>
      </w:numPr>
    </w:pPr>
  </w:style>
  <w:style w:type="numbering" w:customStyle="1" w:styleId="CurrentList56">
    <w:name w:val="Current List56"/>
    <w:uiPriority w:val="99"/>
    <w:rsid w:val="00920BEE"/>
    <w:pPr>
      <w:numPr>
        <w:numId w:val="76"/>
      </w:numPr>
    </w:pPr>
  </w:style>
  <w:style w:type="numbering" w:customStyle="1" w:styleId="CurrentList57">
    <w:name w:val="Current List57"/>
    <w:uiPriority w:val="99"/>
    <w:rsid w:val="00920BEE"/>
    <w:pPr>
      <w:numPr>
        <w:numId w:val="77"/>
      </w:numPr>
    </w:pPr>
  </w:style>
  <w:style w:type="numbering" w:customStyle="1" w:styleId="CurrentList58">
    <w:name w:val="Current List58"/>
    <w:uiPriority w:val="99"/>
    <w:rsid w:val="00920BEE"/>
    <w:pPr>
      <w:numPr>
        <w:numId w:val="78"/>
      </w:numPr>
    </w:pPr>
  </w:style>
  <w:style w:type="numbering" w:customStyle="1" w:styleId="CurrentList59">
    <w:name w:val="Current List59"/>
    <w:uiPriority w:val="99"/>
    <w:rsid w:val="00920BEE"/>
    <w:pPr>
      <w:numPr>
        <w:numId w:val="79"/>
      </w:numPr>
    </w:pPr>
  </w:style>
  <w:style w:type="numbering" w:customStyle="1" w:styleId="CurrentList60">
    <w:name w:val="Current List60"/>
    <w:uiPriority w:val="99"/>
    <w:rsid w:val="00920BEE"/>
    <w:pPr>
      <w:numPr>
        <w:numId w:val="80"/>
      </w:numPr>
    </w:pPr>
  </w:style>
  <w:style w:type="numbering" w:customStyle="1" w:styleId="CurrentList61">
    <w:name w:val="Current List61"/>
    <w:uiPriority w:val="99"/>
    <w:rsid w:val="00920BEE"/>
    <w:pPr>
      <w:numPr>
        <w:numId w:val="81"/>
      </w:numPr>
    </w:pPr>
  </w:style>
  <w:style w:type="numbering" w:customStyle="1" w:styleId="CurrentList62">
    <w:name w:val="Current List62"/>
    <w:uiPriority w:val="99"/>
    <w:rsid w:val="00920BEE"/>
    <w:pPr>
      <w:numPr>
        <w:numId w:val="82"/>
      </w:numPr>
    </w:pPr>
  </w:style>
  <w:style w:type="numbering" w:customStyle="1" w:styleId="CurrentList63">
    <w:name w:val="Current List63"/>
    <w:uiPriority w:val="99"/>
    <w:rsid w:val="00096B0B"/>
    <w:pPr>
      <w:numPr>
        <w:numId w:val="83"/>
      </w:numPr>
    </w:pPr>
  </w:style>
  <w:style w:type="numbering" w:customStyle="1" w:styleId="CurrentList64">
    <w:name w:val="Current List64"/>
    <w:uiPriority w:val="99"/>
    <w:rsid w:val="00096B0B"/>
    <w:pPr>
      <w:numPr>
        <w:numId w:val="84"/>
      </w:numPr>
    </w:pPr>
  </w:style>
  <w:style w:type="numbering" w:customStyle="1" w:styleId="CurrentList65">
    <w:name w:val="Current List65"/>
    <w:uiPriority w:val="99"/>
    <w:rsid w:val="00096B0B"/>
    <w:pPr>
      <w:numPr>
        <w:numId w:val="85"/>
      </w:numPr>
    </w:pPr>
  </w:style>
  <w:style w:type="numbering" w:customStyle="1" w:styleId="CurrentList66">
    <w:name w:val="Current List66"/>
    <w:uiPriority w:val="99"/>
    <w:rsid w:val="00096B0B"/>
    <w:pPr>
      <w:numPr>
        <w:numId w:val="86"/>
      </w:numPr>
    </w:pPr>
  </w:style>
  <w:style w:type="numbering" w:customStyle="1" w:styleId="CurrentList67">
    <w:name w:val="Current List67"/>
    <w:uiPriority w:val="99"/>
    <w:rsid w:val="00096B0B"/>
    <w:pPr>
      <w:numPr>
        <w:numId w:val="87"/>
      </w:numPr>
    </w:pPr>
  </w:style>
  <w:style w:type="numbering" w:customStyle="1" w:styleId="CurrentList68">
    <w:name w:val="Current List68"/>
    <w:uiPriority w:val="99"/>
    <w:rsid w:val="00096B0B"/>
    <w:pPr>
      <w:numPr>
        <w:numId w:val="88"/>
      </w:numPr>
    </w:pPr>
  </w:style>
  <w:style w:type="numbering" w:customStyle="1" w:styleId="CurrentList69">
    <w:name w:val="Current List69"/>
    <w:uiPriority w:val="99"/>
    <w:rsid w:val="00096B0B"/>
    <w:pPr>
      <w:numPr>
        <w:numId w:val="89"/>
      </w:numPr>
    </w:pPr>
  </w:style>
  <w:style w:type="numbering" w:customStyle="1" w:styleId="CurrentList70">
    <w:name w:val="Current List70"/>
    <w:uiPriority w:val="99"/>
    <w:rsid w:val="00B575D4"/>
    <w:pPr>
      <w:numPr>
        <w:numId w:val="90"/>
      </w:numPr>
    </w:pPr>
  </w:style>
  <w:style w:type="numbering" w:customStyle="1" w:styleId="CurrentList71">
    <w:name w:val="Current List71"/>
    <w:uiPriority w:val="99"/>
    <w:rsid w:val="00B575D4"/>
    <w:pPr>
      <w:numPr>
        <w:numId w:val="91"/>
      </w:numPr>
    </w:pPr>
  </w:style>
  <w:style w:type="numbering" w:customStyle="1" w:styleId="CurrentList72">
    <w:name w:val="Current List72"/>
    <w:uiPriority w:val="99"/>
    <w:rsid w:val="00B575D4"/>
    <w:pPr>
      <w:numPr>
        <w:numId w:val="92"/>
      </w:numPr>
    </w:pPr>
  </w:style>
  <w:style w:type="numbering" w:customStyle="1" w:styleId="CurrentList73">
    <w:name w:val="Current List73"/>
    <w:uiPriority w:val="99"/>
    <w:rsid w:val="00B575D4"/>
    <w:pPr>
      <w:numPr>
        <w:numId w:val="93"/>
      </w:numPr>
    </w:pPr>
  </w:style>
  <w:style w:type="numbering" w:customStyle="1" w:styleId="CurrentList74">
    <w:name w:val="Current List74"/>
    <w:uiPriority w:val="99"/>
    <w:rsid w:val="009F69B5"/>
    <w:pPr>
      <w:numPr>
        <w:numId w:val="94"/>
      </w:numPr>
    </w:pPr>
  </w:style>
  <w:style w:type="numbering" w:customStyle="1" w:styleId="CurrentList75">
    <w:name w:val="Current List75"/>
    <w:uiPriority w:val="99"/>
    <w:rsid w:val="009F69B5"/>
    <w:pPr>
      <w:numPr>
        <w:numId w:val="95"/>
      </w:numPr>
    </w:pPr>
  </w:style>
  <w:style w:type="numbering" w:customStyle="1" w:styleId="CurrentList76">
    <w:name w:val="Current List76"/>
    <w:uiPriority w:val="99"/>
    <w:rsid w:val="009F69B5"/>
    <w:pPr>
      <w:numPr>
        <w:numId w:val="96"/>
      </w:numPr>
    </w:pPr>
  </w:style>
  <w:style w:type="numbering" w:customStyle="1" w:styleId="CurrentList77">
    <w:name w:val="Current List77"/>
    <w:uiPriority w:val="99"/>
    <w:rsid w:val="009F69B5"/>
    <w:pPr>
      <w:numPr>
        <w:numId w:val="97"/>
      </w:numPr>
    </w:pPr>
  </w:style>
  <w:style w:type="numbering" w:customStyle="1" w:styleId="CurrentList78">
    <w:name w:val="Current List78"/>
    <w:uiPriority w:val="99"/>
    <w:rsid w:val="009F69B5"/>
    <w:pPr>
      <w:numPr>
        <w:numId w:val="98"/>
      </w:numPr>
    </w:pPr>
  </w:style>
  <w:style w:type="numbering" w:customStyle="1" w:styleId="CurrentList79">
    <w:name w:val="Current List79"/>
    <w:uiPriority w:val="99"/>
    <w:rsid w:val="009F69B5"/>
    <w:pPr>
      <w:numPr>
        <w:numId w:val="99"/>
      </w:numPr>
    </w:pPr>
  </w:style>
  <w:style w:type="numbering" w:customStyle="1" w:styleId="CurrentList80">
    <w:name w:val="Current List80"/>
    <w:uiPriority w:val="99"/>
    <w:rsid w:val="00D56B85"/>
    <w:pPr>
      <w:numPr>
        <w:numId w:val="100"/>
      </w:numPr>
    </w:pPr>
  </w:style>
  <w:style w:type="numbering" w:customStyle="1" w:styleId="CurrentList81">
    <w:name w:val="Current List81"/>
    <w:uiPriority w:val="99"/>
    <w:rsid w:val="00D56B85"/>
    <w:pPr>
      <w:numPr>
        <w:numId w:val="101"/>
      </w:numPr>
    </w:pPr>
  </w:style>
  <w:style w:type="numbering" w:customStyle="1" w:styleId="CurrentList82">
    <w:name w:val="Current List82"/>
    <w:uiPriority w:val="99"/>
    <w:rsid w:val="00D56B85"/>
    <w:pPr>
      <w:numPr>
        <w:numId w:val="102"/>
      </w:numPr>
    </w:pPr>
  </w:style>
  <w:style w:type="numbering" w:customStyle="1" w:styleId="CurrentList83">
    <w:name w:val="Current List83"/>
    <w:uiPriority w:val="99"/>
    <w:rsid w:val="00D56B85"/>
    <w:pPr>
      <w:numPr>
        <w:numId w:val="103"/>
      </w:numPr>
    </w:pPr>
  </w:style>
  <w:style w:type="numbering" w:customStyle="1" w:styleId="CurrentList84">
    <w:name w:val="Current List84"/>
    <w:uiPriority w:val="99"/>
    <w:rsid w:val="00D56B85"/>
    <w:pPr>
      <w:numPr>
        <w:numId w:val="104"/>
      </w:numPr>
    </w:pPr>
  </w:style>
  <w:style w:type="numbering" w:customStyle="1" w:styleId="CurrentList85">
    <w:name w:val="Current List85"/>
    <w:uiPriority w:val="99"/>
    <w:rsid w:val="00D56B85"/>
    <w:pPr>
      <w:numPr>
        <w:numId w:val="105"/>
      </w:numPr>
    </w:pPr>
  </w:style>
  <w:style w:type="numbering" w:customStyle="1" w:styleId="CurrentList86">
    <w:name w:val="Current List86"/>
    <w:uiPriority w:val="99"/>
    <w:rsid w:val="00D56B85"/>
    <w:pPr>
      <w:numPr>
        <w:numId w:val="106"/>
      </w:numPr>
    </w:pPr>
  </w:style>
  <w:style w:type="numbering" w:customStyle="1" w:styleId="CurrentList87">
    <w:name w:val="Current List87"/>
    <w:uiPriority w:val="99"/>
    <w:rsid w:val="00D56B85"/>
    <w:pPr>
      <w:numPr>
        <w:numId w:val="107"/>
      </w:numPr>
    </w:pPr>
  </w:style>
  <w:style w:type="numbering" w:customStyle="1" w:styleId="CurrentList88">
    <w:name w:val="Current List88"/>
    <w:uiPriority w:val="99"/>
    <w:rsid w:val="00D56B85"/>
    <w:pPr>
      <w:numPr>
        <w:numId w:val="108"/>
      </w:numPr>
    </w:pPr>
  </w:style>
  <w:style w:type="numbering" w:customStyle="1" w:styleId="CurrentList89">
    <w:name w:val="Current List89"/>
    <w:uiPriority w:val="99"/>
    <w:rsid w:val="00D56B85"/>
    <w:pPr>
      <w:numPr>
        <w:numId w:val="109"/>
      </w:numPr>
    </w:pPr>
  </w:style>
  <w:style w:type="numbering" w:customStyle="1" w:styleId="CurrentList90">
    <w:name w:val="Current List90"/>
    <w:uiPriority w:val="99"/>
    <w:rsid w:val="00D56B85"/>
    <w:pPr>
      <w:numPr>
        <w:numId w:val="110"/>
      </w:numPr>
    </w:pPr>
  </w:style>
  <w:style w:type="numbering" w:customStyle="1" w:styleId="CurrentList91">
    <w:name w:val="Current List91"/>
    <w:uiPriority w:val="99"/>
    <w:rsid w:val="00D56B85"/>
    <w:pPr>
      <w:numPr>
        <w:numId w:val="111"/>
      </w:numPr>
    </w:pPr>
  </w:style>
  <w:style w:type="numbering" w:customStyle="1" w:styleId="CurrentList92">
    <w:name w:val="Current List92"/>
    <w:uiPriority w:val="99"/>
    <w:rsid w:val="00D56B85"/>
    <w:pPr>
      <w:numPr>
        <w:numId w:val="112"/>
      </w:numPr>
    </w:pPr>
  </w:style>
  <w:style w:type="numbering" w:customStyle="1" w:styleId="CurrentList93">
    <w:name w:val="Current List93"/>
    <w:uiPriority w:val="99"/>
    <w:rsid w:val="00D56B85"/>
    <w:pPr>
      <w:numPr>
        <w:numId w:val="113"/>
      </w:numPr>
    </w:pPr>
  </w:style>
  <w:style w:type="numbering" w:customStyle="1" w:styleId="CurrentList94">
    <w:name w:val="Current List94"/>
    <w:uiPriority w:val="99"/>
    <w:rsid w:val="00D56B85"/>
    <w:pPr>
      <w:numPr>
        <w:numId w:val="114"/>
      </w:numPr>
    </w:pPr>
  </w:style>
  <w:style w:type="numbering" w:customStyle="1" w:styleId="CurrentList95">
    <w:name w:val="Current List95"/>
    <w:uiPriority w:val="99"/>
    <w:rsid w:val="00D56B85"/>
    <w:pPr>
      <w:numPr>
        <w:numId w:val="115"/>
      </w:numPr>
    </w:pPr>
  </w:style>
  <w:style w:type="numbering" w:customStyle="1" w:styleId="CurrentList96">
    <w:name w:val="Current List96"/>
    <w:uiPriority w:val="99"/>
    <w:rsid w:val="00D56B85"/>
    <w:pPr>
      <w:numPr>
        <w:numId w:val="116"/>
      </w:numPr>
    </w:pPr>
  </w:style>
  <w:style w:type="numbering" w:customStyle="1" w:styleId="CurrentList97">
    <w:name w:val="Current List97"/>
    <w:uiPriority w:val="99"/>
    <w:rsid w:val="00D56B85"/>
    <w:pPr>
      <w:numPr>
        <w:numId w:val="117"/>
      </w:numPr>
    </w:pPr>
  </w:style>
  <w:style w:type="numbering" w:customStyle="1" w:styleId="CurrentList98">
    <w:name w:val="Current List98"/>
    <w:uiPriority w:val="99"/>
    <w:rsid w:val="00D56B85"/>
    <w:pPr>
      <w:numPr>
        <w:numId w:val="118"/>
      </w:numPr>
    </w:pPr>
  </w:style>
  <w:style w:type="numbering" w:customStyle="1" w:styleId="CurrentList99">
    <w:name w:val="Current List99"/>
    <w:uiPriority w:val="99"/>
    <w:rsid w:val="00D56B85"/>
    <w:pPr>
      <w:numPr>
        <w:numId w:val="119"/>
      </w:numPr>
    </w:pPr>
  </w:style>
  <w:style w:type="numbering" w:customStyle="1" w:styleId="CurrentList100">
    <w:name w:val="Current List100"/>
    <w:uiPriority w:val="99"/>
    <w:rsid w:val="00AA6045"/>
    <w:pPr>
      <w:numPr>
        <w:numId w:val="120"/>
      </w:numPr>
    </w:pPr>
  </w:style>
  <w:style w:type="numbering" w:customStyle="1" w:styleId="CurrentList101">
    <w:name w:val="Current List101"/>
    <w:uiPriority w:val="99"/>
    <w:rsid w:val="00EB7A2D"/>
    <w:pPr>
      <w:numPr>
        <w:numId w:val="121"/>
      </w:numPr>
    </w:pPr>
  </w:style>
  <w:style w:type="numbering" w:customStyle="1" w:styleId="CurrentList102">
    <w:name w:val="Current List102"/>
    <w:uiPriority w:val="99"/>
    <w:rsid w:val="00EB7A2D"/>
    <w:pPr>
      <w:numPr>
        <w:numId w:val="122"/>
      </w:numPr>
    </w:pPr>
  </w:style>
  <w:style w:type="numbering" w:customStyle="1" w:styleId="CurrentList103">
    <w:name w:val="Current List103"/>
    <w:uiPriority w:val="99"/>
    <w:rsid w:val="00EB7A2D"/>
    <w:pPr>
      <w:numPr>
        <w:numId w:val="123"/>
      </w:numPr>
    </w:pPr>
  </w:style>
  <w:style w:type="numbering" w:customStyle="1" w:styleId="CurrentList104">
    <w:name w:val="Current List104"/>
    <w:uiPriority w:val="99"/>
    <w:rsid w:val="00EB7A2D"/>
    <w:pPr>
      <w:numPr>
        <w:numId w:val="124"/>
      </w:numPr>
    </w:pPr>
  </w:style>
  <w:style w:type="numbering" w:customStyle="1" w:styleId="CurrentList105">
    <w:name w:val="Current List105"/>
    <w:uiPriority w:val="99"/>
    <w:rsid w:val="00EB7A2D"/>
    <w:pPr>
      <w:numPr>
        <w:numId w:val="125"/>
      </w:numPr>
    </w:pPr>
  </w:style>
  <w:style w:type="numbering" w:customStyle="1" w:styleId="CurrentList106">
    <w:name w:val="Current List106"/>
    <w:uiPriority w:val="99"/>
    <w:rsid w:val="00EB7A2D"/>
    <w:pPr>
      <w:numPr>
        <w:numId w:val="126"/>
      </w:numPr>
    </w:pPr>
  </w:style>
  <w:style w:type="numbering" w:customStyle="1" w:styleId="CurrentList107">
    <w:name w:val="Current List107"/>
    <w:uiPriority w:val="99"/>
    <w:rsid w:val="006713BA"/>
    <w:pPr>
      <w:numPr>
        <w:numId w:val="127"/>
      </w:numPr>
    </w:pPr>
  </w:style>
  <w:style w:type="numbering" w:customStyle="1" w:styleId="CurrentList108">
    <w:name w:val="Current List108"/>
    <w:uiPriority w:val="99"/>
    <w:rsid w:val="00483A4B"/>
    <w:pPr>
      <w:numPr>
        <w:numId w:val="128"/>
      </w:numPr>
    </w:pPr>
  </w:style>
  <w:style w:type="numbering" w:customStyle="1" w:styleId="CurrentList109">
    <w:name w:val="Current List109"/>
    <w:uiPriority w:val="99"/>
    <w:rsid w:val="00483A4B"/>
    <w:pPr>
      <w:numPr>
        <w:numId w:val="129"/>
      </w:numPr>
    </w:pPr>
  </w:style>
  <w:style w:type="numbering" w:customStyle="1" w:styleId="CurrentList110">
    <w:name w:val="Current List110"/>
    <w:uiPriority w:val="99"/>
    <w:rsid w:val="00F01DFB"/>
    <w:pPr>
      <w:numPr>
        <w:numId w:val="130"/>
      </w:numPr>
    </w:pPr>
  </w:style>
  <w:style w:type="paragraph" w:customStyle="1" w:styleId="TableParagraph">
    <w:name w:val="Table Paragraph"/>
    <w:basedOn w:val="Normal"/>
    <w:uiPriority w:val="1"/>
    <w:qFormat/>
    <w:rsid w:val="00456070"/>
    <w:pPr>
      <w:widowControl w:val="0"/>
      <w:autoSpaceDE w:val="0"/>
      <w:autoSpaceDN w:val="0"/>
      <w:spacing w:after="0" w:line="240" w:lineRule="auto"/>
    </w:pPr>
    <w:rPr>
      <w:rFonts w:ascii="Arial" w:eastAsia="Arial" w:hAnsi="Arial" w:cs="Arial"/>
      <w:color w:val="auto"/>
    </w:rPr>
  </w:style>
  <w:style w:type="numbering" w:customStyle="1" w:styleId="CurrentList111">
    <w:name w:val="Current List111"/>
    <w:uiPriority w:val="99"/>
    <w:rsid w:val="006646A2"/>
    <w:pPr>
      <w:numPr>
        <w:numId w:val="131"/>
      </w:numPr>
    </w:pPr>
  </w:style>
  <w:style w:type="numbering" w:customStyle="1" w:styleId="CurrentList112">
    <w:name w:val="Current List112"/>
    <w:uiPriority w:val="99"/>
    <w:rsid w:val="006646A2"/>
    <w:pPr>
      <w:numPr>
        <w:numId w:val="132"/>
      </w:numPr>
    </w:pPr>
  </w:style>
  <w:style w:type="numbering" w:customStyle="1" w:styleId="CurrentList113">
    <w:name w:val="Current List113"/>
    <w:uiPriority w:val="99"/>
    <w:rsid w:val="006646A2"/>
    <w:pPr>
      <w:numPr>
        <w:numId w:val="133"/>
      </w:numPr>
    </w:pPr>
  </w:style>
  <w:style w:type="numbering" w:customStyle="1" w:styleId="CurrentList114">
    <w:name w:val="Current List114"/>
    <w:uiPriority w:val="99"/>
    <w:rsid w:val="006646A2"/>
    <w:pPr>
      <w:numPr>
        <w:numId w:val="134"/>
      </w:numPr>
    </w:pPr>
  </w:style>
  <w:style w:type="numbering" w:customStyle="1" w:styleId="CurrentList115">
    <w:name w:val="Current List115"/>
    <w:uiPriority w:val="99"/>
    <w:rsid w:val="00187CA6"/>
    <w:pPr>
      <w:numPr>
        <w:numId w:val="135"/>
      </w:numPr>
    </w:pPr>
  </w:style>
  <w:style w:type="paragraph" w:styleId="TOC3">
    <w:name w:val="toc 3"/>
    <w:basedOn w:val="Normal"/>
    <w:next w:val="Normal"/>
    <w:autoRedefine/>
    <w:uiPriority w:val="39"/>
    <w:unhideWhenUsed/>
    <w:rsid w:val="00FB06C8"/>
    <w:pPr>
      <w:spacing w:after="100"/>
      <w:ind w:left="440"/>
    </w:pPr>
  </w:style>
  <w:style w:type="table" w:styleId="GridTable1Light">
    <w:name w:val="Grid Table 1 Light"/>
    <w:basedOn w:val="TableNormal"/>
    <w:uiPriority w:val="46"/>
    <w:rsid w:val="0086019C"/>
    <w:pPr>
      <w:spacing w:after="0" w:line="240" w:lineRule="auto"/>
    </w:pPr>
    <w:rPr>
      <w:rFonts w:eastAsiaTheme="minorHAnsi"/>
      <w:szCs w:val="20"/>
      <w:lang w:val="en-GB" w:bidi="sd-Deva-I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61">
    <w:name w:val="Table Grid61"/>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A98"/>
    <w:rPr>
      <w:i/>
      <w:iCs/>
    </w:rPr>
  </w:style>
  <w:style w:type="paragraph" w:styleId="BodyTextIndent3">
    <w:name w:val="Body Text Indent 3"/>
    <w:basedOn w:val="Normal"/>
    <w:link w:val="BodyTextIndent3Char"/>
    <w:uiPriority w:val="99"/>
    <w:semiHidden/>
    <w:unhideWhenUsed/>
    <w:rsid w:val="00FD6D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6DCC"/>
    <w:rPr>
      <w:rFonts w:ascii="Times New Roman" w:eastAsia="Calibri" w:hAnsi="Times New Roman" w:cs="Calibri"/>
      <w:color w:val="000000"/>
      <w:sz w:val="16"/>
      <w:szCs w:val="16"/>
    </w:rPr>
  </w:style>
  <w:style w:type="character" w:styleId="PlaceholderText">
    <w:name w:val="Placeholder Text"/>
    <w:basedOn w:val="DefaultParagraphFont"/>
    <w:uiPriority w:val="99"/>
    <w:semiHidden/>
    <w:rsid w:val="0082334E"/>
    <w:rPr>
      <w:color w:val="808080"/>
    </w:rPr>
  </w:style>
  <w:style w:type="numbering" w:customStyle="1" w:styleId="ImportedStyle40">
    <w:name w:val="Imported Style 4.0"/>
    <w:rsid w:val="00A50C17"/>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3005">
      <w:bodyDiv w:val="1"/>
      <w:marLeft w:val="0"/>
      <w:marRight w:val="0"/>
      <w:marTop w:val="0"/>
      <w:marBottom w:val="0"/>
      <w:divBdr>
        <w:top w:val="none" w:sz="0" w:space="0" w:color="auto"/>
        <w:left w:val="none" w:sz="0" w:space="0" w:color="auto"/>
        <w:bottom w:val="none" w:sz="0" w:space="0" w:color="auto"/>
        <w:right w:val="none" w:sz="0" w:space="0" w:color="auto"/>
      </w:divBdr>
    </w:div>
    <w:div w:id="50732529">
      <w:bodyDiv w:val="1"/>
      <w:marLeft w:val="0"/>
      <w:marRight w:val="0"/>
      <w:marTop w:val="0"/>
      <w:marBottom w:val="0"/>
      <w:divBdr>
        <w:top w:val="none" w:sz="0" w:space="0" w:color="auto"/>
        <w:left w:val="none" w:sz="0" w:space="0" w:color="auto"/>
        <w:bottom w:val="none" w:sz="0" w:space="0" w:color="auto"/>
        <w:right w:val="none" w:sz="0" w:space="0" w:color="auto"/>
      </w:divBdr>
    </w:div>
    <w:div w:id="150684546">
      <w:bodyDiv w:val="1"/>
      <w:marLeft w:val="0"/>
      <w:marRight w:val="0"/>
      <w:marTop w:val="0"/>
      <w:marBottom w:val="0"/>
      <w:divBdr>
        <w:top w:val="none" w:sz="0" w:space="0" w:color="auto"/>
        <w:left w:val="none" w:sz="0" w:space="0" w:color="auto"/>
        <w:bottom w:val="none" w:sz="0" w:space="0" w:color="auto"/>
        <w:right w:val="none" w:sz="0" w:space="0" w:color="auto"/>
      </w:divBdr>
    </w:div>
    <w:div w:id="231282150">
      <w:bodyDiv w:val="1"/>
      <w:marLeft w:val="0"/>
      <w:marRight w:val="0"/>
      <w:marTop w:val="0"/>
      <w:marBottom w:val="0"/>
      <w:divBdr>
        <w:top w:val="none" w:sz="0" w:space="0" w:color="auto"/>
        <w:left w:val="none" w:sz="0" w:space="0" w:color="auto"/>
        <w:bottom w:val="none" w:sz="0" w:space="0" w:color="auto"/>
        <w:right w:val="none" w:sz="0" w:space="0" w:color="auto"/>
      </w:divBdr>
    </w:div>
    <w:div w:id="393940097">
      <w:bodyDiv w:val="1"/>
      <w:marLeft w:val="0"/>
      <w:marRight w:val="0"/>
      <w:marTop w:val="0"/>
      <w:marBottom w:val="0"/>
      <w:divBdr>
        <w:top w:val="none" w:sz="0" w:space="0" w:color="auto"/>
        <w:left w:val="none" w:sz="0" w:space="0" w:color="auto"/>
        <w:bottom w:val="none" w:sz="0" w:space="0" w:color="auto"/>
        <w:right w:val="none" w:sz="0" w:space="0" w:color="auto"/>
      </w:divBdr>
    </w:div>
    <w:div w:id="468934034">
      <w:bodyDiv w:val="1"/>
      <w:marLeft w:val="0"/>
      <w:marRight w:val="0"/>
      <w:marTop w:val="0"/>
      <w:marBottom w:val="0"/>
      <w:divBdr>
        <w:top w:val="none" w:sz="0" w:space="0" w:color="auto"/>
        <w:left w:val="none" w:sz="0" w:space="0" w:color="auto"/>
        <w:bottom w:val="none" w:sz="0" w:space="0" w:color="auto"/>
        <w:right w:val="none" w:sz="0" w:space="0" w:color="auto"/>
      </w:divBdr>
    </w:div>
    <w:div w:id="498084679">
      <w:bodyDiv w:val="1"/>
      <w:marLeft w:val="0"/>
      <w:marRight w:val="0"/>
      <w:marTop w:val="0"/>
      <w:marBottom w:val="0"/>
      <w:divBdr>
        <w:top w:val="none" w:sz="0" w:space="0" w:color="auto"/>
        <w:left w:val="none" w:sz="0" w:space="0" w:color="auto"/>
        <w:bottom w:val="none" w:sz="0" w:space="0" w:color="auto"/>
        <w:right w:val="none" w:sz="0" w:space="0" w:color="auto"/>
      </w:divBdr>
    </w:div>
    <w:div w:id="547179523">
      <w:bodyDiv w:val="1"/>
      <w:marLeft w:val="0"/>
      <w:marRight w:val="0"/>
      <w:marTop w:val="0"/>
      <w:marBottom w:val="0"/>
      <w:divBdr>
        <w:top w:val="none" w:sz="0" w:space="0" w:color="auto"/>
        <w:left w:val="none" w:sz="0" w:space="0" w:color="auto"/>
        <w:bottom w:val="none" w:sz="0" w:space="0" w:color="auto"/>
        <w:right w:val="none" w:sz="0" w:space="0" w:color="auto"/>
      </w:divBdr>
    </w:div>
    <w:div w:id="759446626">
      <w:bodyDiv w:val="1"/>
      <w:marLeft w:val="0"/>
      <w:marRight w:val="0"/>
      <w:marTop w:val="0"/>
      <w:marBottom w:val="0"/>
      <w:divBdr>
        <w:top w:val="none" w:sz="0" w:space="0" w:color="auto"/>
        <w:left w:val="none" w:sz="0" w:space="0" w:color="auto"/>
        <w:bottom w:val="none" w:sz="0" w:space="0" w:color="auto"/>
        <w:right w:val="none" w:sz="0" w:space="0" w:color="auto"/>
      </w:divBdr>
    </w:div>
    <w:div w:id="882474887">
      <w:bodyDiv w:val="1"/>
      <w:marLeft w:val="0"/>
      <w:marRight w:val="0"/>
      <w:marTop w:val="0"/>
      <w:marBottom w:val="0"/>
      <w:divBdr>
        <w:top w:val="none" w:sz="0" w:space="0" w:color="auto"/>
        <w:left w:val="none" w:sz="0" w:space="0" w:color="auto"/>
        <w:bottom w:val="none" w:sz="0" w:space="0" w:color="auto"/>
        <w:right w:val="none" w:sz="0" w:space="0" w:color="auto"/>
      </w:divBdr>
    </w:div>
    <w:div w:id="940532738">
      <w:bodyDiv w:val="1"/>
      <w:marLeft w:val="0"/>
      <w:marRight w:val="0"/>
      <w:marTop w:val="0"/>
      <w:marBottom w:val="0"/>
      <w:divBdr>
        <w:top w:val="none" w:sz="0" w:space="0" w:color="auto"/>
        <w:left w:val="none" w:sz="0" w:space="0" w:color="auto"/>
        <w:bottom w:val="none" w:sz="0" w:space="0" w:color="auto"/>
        <w:right w:val="none" w:sz="0" w:space="0" w:color="auto"/>
      </w:divBdr>
    </w:div>
    <w:div w:id="959191828">
      <w:bodyDiv w:val="1"/>
      <w:marLeft w:val="0"/>
      <w:marRight w:val="0"/>
      <w:marTop w:val="0"/>
      <w:marBottom w:val="0"/>
      <w:divBdr>
        <w:top w:val="none" w:sz="0" w:space="0" w:color="auto"/>
        <w:left w:val="none" w:sz="0" w:space="0" w:color="auto"/>
        <w:bottom w:val="none" w:sz="0" w:space="0" w:color="auto"/>
        <w:right w:val="none" w:sz="0" w:space="0" w:color="auto"/>
      </w:divBdr>
    </w:div>
    <w:div w:id="1011877321">
      <w:bodyDiv w:val="1"/>
      <w:marLeft w:val="0"/>
      <w:marRight w:val="0"/>
      <w:marTop w:val="0"/>
      <w:marBottom w:val="0"/>
      <w:divBdr>
        <w:top w:val="none" w:sz="0" w:space="0" w:color="auto"/>
        <w:left w:val="none" w:sz="0" w:space="0" w:color="auto"/>
        <w:bottom w:val="none" w:sz="0" w:space="0" w:color="auto"/>
        <w:right w:val="none" w:sz="0" w:space="0" w:color="auto"/>
      </w:divBdr>
    </w:div>
    <w:div w:id="1028221075">
      <w:bodyDiv w:val="1"/>
      <w:marLeft w:val="0"/>
      <w:marRight w:val="0"/>
      <w:marTop w:val="0"/>
      <w:marBottom w:val="0"/>
      <w:divBdr>
        <w:top w:val="none" w:sz="0" w:space="0" w:color="auto"/>
        <w:left w:val="none" w:sz="0" w:space="0" w:color="auto"/>
        <w:bottom w:val="none" w:sz="0" w:space="0" w:color="auto"/>
        <w:right w:val="none" w:sz="0" w:space="0" w:color="auto"/>
      </w:divBdr>
    </w:div>
    <w:div w:id="1071997846">
      <w:bodyDiv w:val="1"/>
      <w:marLeft w:val="0"/>
      <w:marRight w:val="0"/>
      <w:marTop w:val="0"/>
      <w:marBottom w:val="0"/>
      <w:divBdr>
        <w:top w:val="none" w:sz="0" w:space="0" w:color="auto"/>
        <w:left w:val="none" w:sz="0" w:space="0" w:color="auto"/>
        <w:bottom w:val="none" w:sz="0" w:space="0" w:color="auto"/>
        <w:right w:val="none" w:sz="0" w:space="0" w:color="auto"/>
      </w:divBdr>
    </w:div>
    <w:div w:id="1145319448">
      <w:bodyDiv w:val="1"/>
      <w:marLeft w:val="0"/>
      <w:marRight w:val="0"/>
      <w:marTop w:val="0"/>
      <w:marBottom w:val="0"/>
      <w:divBdr>
        <w:top w:val="none" w:sz="0" w:space="0" w:color="auto"/>
        <w:left w:val="none" w:sz="0" w:space="0" w:color="auto"/>
        <w:bottom w:val="none" w:sz="0" w:space="0" w:color="auto"/>
        <w:right w:val="none" w:sz="0" w:space="0" w:color="auto"/>
      </w:divBdr>
    </w:div>
    <w:div w:id="1195311390">
      <w:bodyDiv w:val="1"/>
      <w:marLeft w:val="0"/>
      <w:marRight w:val="0"/>
      <w:marTop w:val="0"/>
      <w:marBottom w:val="0"/>
      <w:divBdr>
        <w:top w:val="none" w:sz="0" w:space="0" w:color="auto"/>
        <w:left w:val="none" w:sz="0" w:space="0" w:color="auto"/>
        <w:bottom w:val="none" w:sz="0" w:space="0" w:color="auto"/>
        <w:right w:val="none" w:sz="0" w:space="0" w:color="auto"/>
      </w:divBdr>
    </w:div>
    <w:div w:id="1200822409">
      <w:bodyDiv w:val="1"/>
      <w:marLeft w:val="0"/>
      <w:marRight w:val="0"/>
      <w:marTop w:val="0"/>
      <w:marBottom w:val="0"/>
      <w:divBdr>
        <w:top w:val="none" w:sz="0" w:space="0" w:color="auto"/>
        <w:left w:val="none" w:sz="0" w:space="0" w:color="auto"/>
        <w:bottom w:val="none" w:sz="0" w:space="0" w:color="auto"/>
        <w:right w:val="none" w:sz="0" w:space="0" w:color="auto"/>
      </w:divBdr>
    </w:div>
    <w:div w:id="1300182857">
      <w:bodyDiv w:val="1"/>
      <w:marLeft w:val="0"/>
      <w:marRight w:val="0"/>
      <w:marTop w:val="0"/>
      <w:marBottom w:val="0"/>
      <w:divBdr>
        <w:top w:val="none" w:sz="0" w:space="0" w:color="auto"/>
        <w:left w:val="none" w:sz="0" w:space="0" w:color="auto"/>
        <w:bottom w:val="none" w:sz="0" w:space="0" w:color="auto"/>
        <w:right w:val="none" w:sz="0" w:space="0" w:color="auto"/>
      </w:divBdr>
    </w:div>
    <w:div w:id="1452548833">
      <w:bodyDiv w:val="1"/>
      <w:marLeft w:val="0"/>
      <w:marRight w:val="0"/>
      <w:marTop w:val="0"/>
      <w:marBottom w:val="0"/>
      <w:divBdr>
        <w:top w:val="none" w:sz="0" w:space="0" w:color="auto"/>
        <w:left w:val="none" w:sz="0" w:space="0" w:color="auto"/>
        <w:bottom w:val="none" w:sz="0" w:space="0" w:color="auto"/>
        <w:right w:val="none" w:sz="0" w:space="0" w:color="auto"/>
      </w:divBdr>
    </w:div>
    <w:div w:id="1504971803">
      <w:bodyDiv w:val="1"/>
      <w:marLeft w:val="0"/>
      <w:marRight w:val="0"/>
      <w:marTop w:val="0"/>
      <w:marBottom w:val="0"/>
      <w:divBdr>
        <w:top w:val="none" w:sz="0" w:space="0" w:color="auto"/>
        <w:left w:val="none" w:sz="0" w:space="0" w:color="auto"/>
        <w:bottom w:val="none" w:sz="0" w:space="0" w:color="auto"/>
        <w:right w:val="none" w:sz="0" w:space="0" w:color="auto"/>
      </w:divBdr>
    </w:div>
    <w:div w:id="1515415836">
      <w:bodyDiv w:val="1"/>
      <w:marLeft w:val="0"/>
      <w:marRight w:val="0"/>
      <w:marTop w:val="0"/>
      <w:marBottom w:val="0"/>
      <w:divBdr>
        <w:top w:val="none" w:sz="0" w:space="0" w:color="auto"/>
        <w:left w:val="none" w:sz="0" w:space="0" w:color="auto"/>
        <w:bottom w:val="none" w:sz="0" w:space="0" w:color="auto"/>
        <w:right w:val="none" w:sz="0" w:space="0" w:color="auto"/>
      </w:divBdr>
    </w:div>
    <w:div w:id="1518273358">
      <w:bodyDiv w:val="1"/>
      <w:marLeft w:val="0"/>
      <w:marRight w:val="0"/>
      <w:marTop w:val="0"/>
      <w:marBottom w:val="0"/>
      <w:divBdr>
        <w:top w:val="none" w:sz="0" w:space="0" w:color="auto"/>
        <w:left w:val="none" w:sz="0" w:space="0" w:color="auto"/>
        <w:bottom w:val="none" w:sz="0" w:space="0" w:color="auto"/>
        <w:right w:val="none" w:sz="0" w:space="0" w:color="auto"/>
      </w:divBdr>
    </w:div>
    <w:div w:id="1549368975">
      <w:bodyDiv w:val="1"/>
      <w:marLeft w:val="0"/>
      <w:marRight w:val="0"/>
      <w:marTop w:val="0"/>
      <w:marBottom w:val="0"/>
      <w:divBdr>
        <w:top w:val="none" w:sz="0" w:space="0" w:color="auto"/>
        <w:left w:val="none" w:sz="0" w:space="0" w:color="auto"/>
        <w:bottom w:val="none" w:sz="0" w:space="0" w:color="auto"/>
        <w:right w:val="none" w:sz="0" w:space="0" w:color="auto"/>
      </w:divBdr>
    </w:div>
    <w:div w:id="1598365014">
      <w:bodyDiv w:val="1"/>
      <w:marLeft w:val="0"/>
      <w:marRight w:val="0"/>
      <w:marTop w:val="0"/>
      <w:marBottom w:val="0"/>
      <w:divBdr>
        <w:top w:val="none" w:sz="0" w:space="0" w:color="auto"/>
        <w:left w:val="none" w:sz="0" w:space="0" w:color="auto"/>
        <w:bottom w:val="none" w:sz="0" w:space="0" w:color="auto"/>
        <w:right w:val="none" w:sz="0" w:space="0" w:color="auto"/>
      </w:divBdr>
    </w:div>
    <w:div w:id="1692803590">
      <w:bodyDiv w:val="1"/>
      <w:marLeft w:val="0"/>
      <w:marRight w:val="0"/>
      <w:marTop w:val="0"/>
      <w:marBottom w:val="0"/>
      <w:divBdr>
        <w:top w:val="none" w:sz="0" w:space="0" w:color="auto"/>
        <w:left w:val="none" w:sz="0" w:space="0" w:color="auto"/>
        <w:bottom w:val="none" w:sz="0" w:space="0" w:color="auto"/>
        <w:right w:val="none" w:sz="0" w:space="0" w:color="auto"/>
      </w:divBdr>
    </w:div>
    <w:div w:id="1893229753">
      <w:bodyDiv w:val="1"/>
      <w:marLeft w:val="0"/>
      <w:marRight w:val="0"/>
      <w:marTop w:val="0"/>
      <w:marBottom w:val="0"/>
      <w:divBdr>
        <w:top w:val="none" w:sz="0" w:space="0" w:color="auto"/>
        <w:left w:val="none" w:sz="0" w:space="0" w:color="auto"/>
        <w:bottom w:val="none" w:sz="0" w:space="0" w:color="auto"/>
        <w:right w:val="none" w:sz="0" w:space="0" w:color="auto"/>
      </w:divBdr>
    </w:div>
    <w:div w:id="1926259667">
      <w:bodyDiv w:val="1"/>
      <w:marLeft w:val="0"/>
      <w:marRight w:val="0"/>
      <w:marTop w:val="0"/>
      <w:marBottom w:val="0"/>
      <w:divBdr>
        <w:top w:val="none" w:sz="0" w:space="0" w:color="auto"/>
        <w:left w:val="none" w:sz="0" w:space="0" w:color="auto"/>
        <w:bottom w:val="none" w:sz="0" w:space="0" w:color="auto"/>
        <w:right w:val="none" w:sz="0" w:space="0" w:color="auto"/>
      </w:divBdr>
    </w:div>
    <w:div w:id="198222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D26D7729DC404C8656BACE387338A9" ma:contentTypeVersion="1" ma:contentTypeDescription="Create a new document." ma:contentTypeScope="" ma:versionID="0bada1de042ab64004e1b9894a5e21a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9B2834-BAA5-48EE-9846-7DB4C4CBDE2D}">
  <ds:schemaRefs>
    <ds:schemaRef ds:uri="http://schemas.openxmlformats.org/officeDocument/2006/bibliography"/>
  </ds:schemaRefs>
</ds:datastoreItem>
</file>

<file path=customXml/itemProps2.xml><?xml version="1.0" encoding="utf-8"?>
<ds:datastoreItem xmlns:ds="http://schemas.openxmlformats.org/officeDocument/2006/customXml" ds:itemID="{7153C382-28CF-4800-90E8-E74921D3609D}"/>
</file>

<file path=customXml/itemProps3.xml><?xml version="1.0" encoding="utf-8"?>
<ds:datastoreItem xmlns:ds="http://schemas.openxmlformats.org/officeDocument/2006/customXml" ds:itemID="{F94B7A38-192A-4D6C-9480-882F7E3D65B9}"/>
</file>

<file path=customXml/itemProps4.xml><?xml version="1.0" encoding="utf-8"?>
<ds:datastoreItem xmlns:ds="http://schemas.openxmlformats.org/officeDocument/2006/customXml" ds:itemID="{74D2D164-0534-4E64-9211-8623C6518E52}"/>
</file>

<file path=docProps/app.xml><?xml version="1.0" encoding="utf-8"?>
<Properties xmlns="http://schemas.openxmlformats.org/officeDocument/2006/extended-properties" xmlns:vt="http://schemas.openxmlformats.org/officeDocument/2006/docPropsVTypes">
  <Template>Normal</Template>
  <TotalTime>3</TotalTime>
  <Pages>13</Pages>
  <Words>4515</Words>
  <Characters>25739</Characters>
  <Application>Microsoft Office Word</Application>
  <DocSecurity>0</DocSecurity>
  <Lines>214</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Public Investment Management Manual</vt:lpstr>
      <vt:lpstr>Public Investment Management Manual (Draft)</vt:lpstr>
    </vt:vector>
  </TitlesOfParts>
  <Company>HP</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Investment Management Manual</dc:title>
  <dc:subject>July 2017</dc:subject>
  <dc:creator>Naima</dc:creator>
  <cp:keywords/>
  <dc:description/>
  <cp:lastModifiedBy>Gooneshwar Conhye</cp:lastModifiedBy>
  <cp:revision>4</cp:revision>
  <cp:lastPrinted>2026-03-09T06:16:00Z</cp:lastPrinted>
  <dcterms:created xsi:type="dcterms:W3CDTF">2026-03-17T06:30:00Z</dcterms:created>
  <dcterms:modified xsi:type="dcterms:W3CDTF">2026-03-17T06:55:00Z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b31fdf05a8bfe6537b8eb06935d313bfb158cb2be005023e42db03b7b6aa6fec</vt:lpwstr>
  </property>
  <property fmtid="{D5CDD505-2E9C-101B-9397-08002B2CF9AE}" pid="3" name="ContentTypeId">
    <vt:lpwstr>0x01010088D26D7729DC404C8656BACE387338A9</vt:lpwstr>
  </property>
</Properties>
</file>